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4D" w:rsidRDefault="002D244D" w:rsidP="008555EE">
      <w:pPr>
        <w:jc w:val="center"/>
        <w:rPr>
          <w:rFonts w:ascii="Tahoma" w:hAnsi="Tahoma" w:cs="Tahoma"/>
          <w:b/>
          <w:bCs/>
          <w:i/>
          <w:iCs/>
          <w:color w:val="0000FF"/>
          <w:sz w:val="18"/>
          <w:szCs w:val="18"/>
        </w:rPr>
      </w:pPr>
    </w:p>
    <w:p w:rsidR="002D244D" w:rsidRDefault="002D244D" w:rsidP="008555EE">
      <w:pPr>
        <w:jc w:val="center"/>
        <w:rPr>
          <w:rFonts w:ascii="Tahoma" w:hAnsi="Tahoma" w:cs="Tahoma"/>
          <w:b/>
          <w:bCs/>
          <w:i/>
          <w:iCs/>
          <w:color w:val="0000FF"/>
          <w:sz w:val="18"/>
          <w:szCs w:val="18"/>
        </w:rPr>
      </w:pPr>
      <w:r w:rsidRPr="008555EE">
        <w:rPr>
          <w:rFonts w:ascii="Tahoma" w:hAnsi="Tahoma" w:cs="Tahoma"/>
          <w:b/>
          <w:bCs/>
          <w:i/>
          <w:iCs/>
          <w:noProof/>
          <w:color w:val="0000FF"/>
          <w:sz w:val="18"/>
          <w:szCs w:val="18"/>
          <w:lang w:eastAsia="it-IT"/>
        </w:rPr>
        <w:drawing>
          <wp:inline distT="0" distB="0" distL="0" distR="0">
            <wp:extent cx="1019175" cy="1024658"/>
            <wp:effectExtent l="19050" t="0" r="9525" b="0"/>
            <wp:docPr id="2" name="Immagine 1" descr="C:\Users\Rizzo Franco\Documents\CIRCOLO CULTURALE\LOGHI\2015_04_09\LOGO MAL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zzo Franco\Documents\CIRCOLO CULTURALE\LOGHI\2015_04_09\LOGO MALE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651" cy="10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44D" w:rsidRPr="008555EE" w:rsidRDefault="002D244D" w:rsidP="002D244D">
      <w:pPr>
        <w:jc w:val="center"/>
        <w:rPr>
          <w:rFonts w:ascii="Tahoma" w:hAnsi="Tahoma" w:cs="Tahoma"/>
          <w:b/>
          <w:bCs/>
          <w:i/>
          <w:iCs/>
          <w:color w:val="0000FF"/>
          <w:sz w:val="28"/>
          <w:szCs w:val="28"/>
        </w:rPr>
      </w:pPr>
      <w:r w:rsidRPr="008555EE">
        <w:rPr>
          <w:rFonts w:ascii="Tahoma" w:hAnsi="Tahoma" w:cs="Tahoma"/>
          <w:b/>
          <w:bCs/>
          <w:i/>
          <w:iCs/>
          <w:color w:val="0000FF"/>
          <w:sz w:val="28"/>
          <w:szCs w:val="28"/>
        </w:rPr>
        <w:t>CIRCOLO CULTURALE – RICREATIVO</w:t>
      </w:r>
    </w:p>
    <w:p w:rsidR="002D244D" w:rsidRPr="008555EE" w:rsidRDefault="002D244D" w:rsidP="002D244D">
      <w:pPr>
        <w:jc w:val="center"/>
        <w:rPr>
          <w:rFonts w:ascii="Tahoma" w:hAnsi="Tahoma" w:cs="Tahoma"/>
          <w:b/>
          <w:bCs/>
          <w:i/>
          <w:iCs/>
          <w:color w:val="0000FF"/>
          <w:sz w:val="28"/>
          <w:szCs w:val="28"/>
        </w:rPr>
      </w:pPr>
      <w:r w:rsidRPr="008555EE">
        <w:rPr>
          <w:rFonts w:ascii="Tahoma" w:hAnsi="Tahoma" w:cs="Tahoma"/>
          <w:b/>
          <w:bCs/>
          <w:i/>
          <w:iCs/>
          <w:color w:val="0000FF"/>
          <w:sz w:val="28"/>
          <w:szCs w:val="28"/>
        </w:rPr>
        <w:t xml:space="preserve">"Umberto </w:t>
      </w:r>
      <w:proofErr w:type="spellStart"/>
      <w:r w:rsidRPr="008555EE">
        <w:rPr>
          <w:rFonts w:ascii="Tahoma" w:hAnsi="Tahoma" w:cs="Tahoma"/>
          <w:b/>
          <w:bCs/>
          <w:i/>
          <w:iCs/>
          <w:color w:val="0000FF"/>
          <w:sz w:val="28"/>
          <w:szCs w:val="28"/>
        </w:rPr>
        <w:t>Zanotti</w:t>
      </w:r>
      <w:proofErr w:type="spellEnd"/>
      <w:r w:rsidRPr="008555EE">
        <w:rPr>
          <w:rFonts w:ascii="Tahoma" w:hAnsi="Tahoma" w:cs="Tahoma"/>
          <w:b/>
          <w:bCs/>
          <w:i/>
          <w:iCs/>
          <w:color w:val="0000FF"/>
          <w:sz w:val="28"/>
          <w:szCs w:val="28"/>
        </w:rPr>
        <w:t xml:space="preserve"> Bianco"</w:t>
      </w:r>
    </w:p>
    <w:p w:rsidR="002D244D" w:rsidRPr="008555EE" w:rsidRDefault="002D244D" w:rsidP="002D244D">
      <w:pPr>
        <w:jc w:val="center"/>
        <w:rPr>
          <w:rFonts w:ascii="Tahoma" w:hAnsi="Tahoma" w:cs="Tahoma"/>
          <w:color w:val="0000FF"/>
          <w:sz w:val="28"/>
          <w:szCs w:val="28"/>
          <w:u w:val="single"/>
        </w:rPr>
      </w:pPr>
      <w:r w:rsidRPr="008555EE">
        <w:rPr>
          <w:rFonts w:ascii="Tahoma" w:hAnsi="Tahoma" w:cs="Tahoma"/>
          <w:b/>
          <w:bCs/>
          <w:i/>
          <w:iCs/>
          <w:color w:val="0000FF"/>
          <w:sz w:val="28"/>
          <w:szCs w:val="28"/>
          <w:u w:val="single"/>
        </w:rPr>
        <w:t>MIRTO CROSIA</w:t>
      </w:r>
    </w:p>
    <w:p w:rsidR="002D244D" w:rsidRDefault="002D244D" w:rsidP="008555EE">
      <w:pPr>
        <w:jc w:val="center"/>
        <w:rPr>
          <w:rFonts w:ascii="Tahoma" w:hAnsi="Tahoma" w:cs="Tahoma"/>
          <w:b/>
          <w:bCs/>
          <w:i/>
          <w:iCs/>
          <w:color w:val="0000FF"/>
          <w:sz w:val="18"/>
          <w:szCs w:val="18"/>
        </w:rPr>
      </w:pPr>
    </w:p>
    <w:p w:rsidR="002D244D" w:rsidRDefault="002D244D" w:rsidP="008555EE">
      <w:pPr>
        <w:jc w:val="center"/>
        <w:rPr>
          <w:rFonts w:cstheme="minorHAnsi"/>
          <w:b/>
          <w:bCs/>
          <w:i/>
          <w:iCs/>
          <w:emboss/>
          <w:color w:val="C00000"/>
          <w:sz w:val="48"/>
          <w:szCs w:val="48"/>
        </w:rPr>
      </w:pPr>
      <w:proofErr w:type="gramStart"/>
      <w:r w:rsidRPr="002D244D">
        <w:rPr>
          <w:rFonts w:cstheme="minorHAnsi"/>
          <w:b/>
          <w:bCs/>
          <w:i/>
          <w:iCs/>
          <w:emboss/>
          <w:color w:val="C00000"/>
          <w:sz w:val="48"/>
          <w:szCs w:val="48"/>
        </w:rPr>
        <w:t>QUADERNO N. 31</w:t>
      </w:r>
      <w:proofErr w:type="gramEnd"/>
    </w:p>
    <w:p w:rsidR="002D244D" w:rsidRPr="002D244D" w:rsidRDefault="002D244D" w:rsidP="008555EE">
      <w:pPr>
        <w:jc w:val="center"/>
        <w:rPr>
          <w:rFonts w:cstheme="minorHAnsi"/>
          <w:b/>
          <w:bCs/>
          <w:i/>
          <w:iCs/>
          <w:emboss/>
          <w:color w:val="C00000"/>
          <w:sz w:val="48"/>
          <w:szCs w:val="48"/>
        </w:rPr>
      </w:pPr>
    </w:p>
    <w:p w:rsidR="002D244D" w:rsidRDefault="00D22D89" w:rsidP="002D244D">
      <w:pPr>
        <w:rPr>
          <w:rFonts w:ascii="Book Antiqua" w:hAnsi="Book Antiqua"/>
          <w:b/>
          <w:i/>
          <w:color w:val="0000FF"/>
        </w:rPr>
      </w:pPr>
      <w:r>
        <w:rPr>
          <w:rFonts w:ascii="Book Antiqua" w:hAnsi="Book Antiqua"/>
          <w:b/>
          <w:i/>
          <w:noProof/>
          <w:color w:val="0000FF"/>
        </w:rPr>
        <w:pict>
          <v:rect id="_x0000_s1028" style="position:absolute;left:0;text-align:left;margin-left:43.1pt;margin-top:8.75pt;width:200.4pt;height:50.25pt;z-index:251662336" stroked="f">
            <v:textbox style="mso-next-textbox:#_x0000_s1028">
              <w:txbxContent>
                <w:p w:rsidR="002D244D" w:rsidRDefault="002D244D" w:rsidP="002D244D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464904" cy="570949"/>
                        <wp:effectExtent l="0" t="0" r="0" b="0"/>
                        <wp:docPr id="6" name="Immagine 6" descr="Risultati immagini per unic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Risultati immagini per unic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4108" cy="5730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D244D" w:rsidRDefault="00D22D89" w:rsidP="002D244D">
      <w:pPr>
        <w:rPr>
          <w:rFonts w:cstheme="minorHAnsi"/>
          <w:b/>
          <w:bCs/>
          <w:i/>
          <w:color w:val="008000"/>
          <w:sz w:val="28"/>
          <w:szCs w:val="28"/>
        </w:rPr>
      </w:pPr>
      <w:r>
        <w:rPr>
          <w:rFonts w:cstheme="minorHAnsi"/>
          <w:b/>
          <w:bCs/>
          <w:i/>
          <w:noProof/>
          <w:color w:val="008000"/>
          <w:sz w:val="28"/>
          <w:szCs w:val="28"/>
        </w:rPr>
        <w:pict>
          <v:rect id="_x0000_s1029" style="position:absolute;left:0;text-align:left;margin-left:244.4pt;margin-top:13.5pt;width:215.4pt;height:22.9pt;z-index:251663360" stroked="f">
            <v:textbox style="mso-next-textbox:#_x0000_s1029">
              <w:txbxContent>
                <w:p w:rsidR="002D244D" w:rsidRPr="00514E4C" w:rsidRDefault="002D244D" w:rsidP="002D244D">
                  <w:pPr>
                    <w:rPr>
                      <w:rFonts w:cs="Arial"/>
                      <w:b/>
                      <w:bCs/>
                      <w:i/>
                      <w:iCs/>
                      <w:emboss/>
                      <w:color w:val="0000FF"/>
                      <w:sz w:val="28"/>
                      <w:szCs w:val="28"/>
                    </w:rPr>
                  </w:pPr>
                  <w:r w:rsidRPr="00514E4C">
                    <w:rPr>
                      <w:rFonts w:cs="Arial"/>
                      <w:i/>
                      <w:iCs/>
                      <w:emboss/>
                      <w:color w:val="0000FF"/>
                      <w:sz w:val="28"/>
                      <w:szCs w:val="28"/>
                    </w:rPr>
                    <w:t xml:space="preserve">Dipartimento di </w:t>
                  </w:r>
                  <w:r>
                    <w:rPr>
                      <w:rFonts w:cs="Arial"/>
                      <w:i/>
                      <w:iCs/>
                      <w:emboss/>
                      <w:color w:val="0000FF"/>
                      <w:sz w:val="28"/>
                      <w:szCs w:val="28"/>
                    </w:rPr>
                    <w:t>Ingegneria civile</w:t>
                  </w:r>
                </w:p>
              </w:txbxContent>
            </v:textbox>
          </v:rect>
        </w:pict>
      </w:r>
      <w:r w:rsidR="002D244D">
        <w:rPr>
          <w:rFonts w:cstheme="minorHAnsi"/>
          <w:b/>
          <w:bCs/>
          <w:i/>
          <w:color w:val="008000"/>
          <w:sz w:val="28"/>
          <w:szCs w:val="28"/>
        </w:rPr>
        <w:t xml:space="preserve">                                      </w:t>
      </w:r>
    </w:p>
    <w:p w:rsidR="002D244D" w:rsidRDefault="002D244D" w:rsidP="002D244D">
      <w:pPr>
        <w:jc w:val="center"/>
        <w:rPr>
          <w:rFonts w:cstheme="minorHAnsi"/>
          <w:b/>
          <w:bCs/>
          <w:i/>
          <w:color w:val="008000"/>
          <w:sz w:val="28"/>
          <w:szCs w:val="28"/>
        </w:rPr>
      </w:pPr>
    </w:p>
    <w:p w:rsidR="002D244D" w:rsidRDefault="002D244D" w:rsidP="002D244D">
      <w:pPr>
        <w:jc w:val="center"/>
        <w:rPr>
          <w:rFonts w:cstheme="minorHAnsi"/>
          <w:b/>
          <w:bCs/>
          <w:i/>
          <w:color w:val="008000"/>
          <w:sz w:val="28"/>
          <w:szCs w:val="28"/>
        </w:rPr>
      </w:pPr>
    </w:p>
    <w:p w:rsidR="002D244D" w:rsidRDefault="00D22D89" w:rsidP="002D244D">
      <w:pPr>
        <w:jc w:val="center"/>
        <w:rPr>
          <w:rFonts w:cstheme="minorHAnsi"/>
          <w:b/>
          <w:bCs/>
          <w:i/>
          <w:color w:val="008000"/>
          <w:sz w:val="28"/>
          <w:szCs w:val="28"/>
        </w:rPr>
      </w:pPr>
      <w:r w:rsidRPr="00D22D89">
        <w:rPr>
          <w:rFonts w:ascii="Comic Sans MS" w:hAnsi="Comic Sans MS" w:cs="Times New Roman"/>
          <w:b/>
          <w:i/>
          <w:noProof/>
          <w:sz w:val="28"/>
          <w:szCs w:val="24"/>
        </w:rPr>
        <w:pict>
          <v:rect id="_x0000_s1033" style="position:absolute;left:0;text-align:left;margin-left:352.35pt;margin-top:15.4pt;width:121.85pt;height:53.65pt;z-index:251667456" stroked="f">
            <v:textbox>
              <w:txbxContent>
                <w:p w:rsidR="002D244D" w:rsidRDefault="002D244D" w:rsidP="002D244D">
                  <w:r w:rsidRPr="00704F87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288261" cy="596348"/>
                        <wp:effectExtent l="19050" t="0" r="7139" b="0"/>
                        <wp:docPr id="9" name="Immagine 1" descr="C:\Users\Rizzo Franco\Desktop\CIRCOLO CULTURALE\2018\GEOLOGIA UNICAL\LOGO ARCHITETTI\LOGO ARCHITETT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Rizzo Franco\Desktop\CIRCOLO CULTURALE\2018\GEOLOGIA UNICAL\LOGO ARCHITETTI\LOGO ARCHITETT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9676" cy="6016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2D244D" w:rsidRPr="00EF7ED2">
        <w:rPr>
          <w:rFonts w:cstheme="minorHAnsi"/>
          <w:b/>
          <w:bCs/>
          <w:i/>
          <w:color w:val="008000"/>
          <w:sz w:val="28"/>
          <w:szCs w:val="28"/>
        </w:rPr>
        <w:t>In collaborazione c</w:t>
      </w:r>
      <w:r w:rsidR="002D244D">
        <w:rPr>
          <w:rFonts w:cstheme="minorHAnsi"/>
          <w:b/>
          <w:bCs/>
          <w:i/>
          <w:color w:val="008000"/>
          <w:sz w:val="28"/>
          <w:szCs w:val="28"/>
        </w:rPr>
        <w:t>on:</w:t>
      </w:r>
    </w:p>
    <w:p w:rsidR="002D244D" w:rsidRPr="00FB72C0" w:rsidRDefault="00D22D89" w:rsidP="002D244D">
      <w:pPr>
        <w:jc w:val="center"/>
        <w:rPr>
          <w:rFonts w:cstheme="minorHAnsi"/>
          <w:b/>
          <w:bCs/>
          <w:i/>
          <w:color w:val="008000"/>
          <w:sz w:val="10"/>
          <w:szCs w:val="10"/>
        </w:rPr>
      </w:pPr>
      <w:r w:rsidRPr="00D22D89">
        <w:rPr>
          <w:rFonts w:cstheme="minorHAnsi"/>
          <w:b/>
          <w:bCs/>
          <w:i/>
          <w:noProof/>
          <w:color w:val="008000"/>
          <w:sz w:val="28"/>
          <w:szCs w:val="28"/>
        </w:rPr>
        <w:pict>
          <v:rect id="_x0000_s1032" style="position:absolute;left:0;text-align:left;margin-left:17pt;margin-top:.6pt;width:122.5pt;height:52.35pt;z-index:251666432" stroked="f">
            <v:textbox style="mso-next-textbox:#_x0000_s1032">
              <w:txbxContent>
                <w:p w:rsidR="002D244D" w:rsidRDefault="002D244D" w:rsidP="002D244D">
                  <w:r w:rsidRPr="00FB72C0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24610" cy="540440"/>
                        <wp:effectExtent l="19050" t="0" r="8890" b="0"/>
                        <wp:docPr id="4" name="Immagine 1" descr="Risultati immagini per ordine ingegneri cosenz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ordine ingegneri cosenz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4610" cy="540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D244D" w:rsidRDefault="00D22D89" w:rsidP="002D244D">
      <w:pPr>
        <w:rPr>
          <w:rFonts w:cstheme="minorHAnsi"/>
          <w:b/>
          <w:bCs/>
          <w:i/>
          <w:color w:val="008000"/>
          <w:sz w:val="28"/>
          <w:szCs w:val="28"/>
        </w:rPr>
      </w:pPr>
      <w:r>
        <w:rPr>
          <w:rFonts w:cstheme="minorHAnsi"/>
          <w:b/>
          <w:bCs/>
          <w:i/>
          <w:noProof/>
          <w:color w:val="008000"/>
          <w:sz w:val="28"/>
          <w:szCs w:val="28"/>
        </w:rPr>
        <w:pict>
          <v:rect id="_x0000_s1031" style="position:absolute;left:0;text-align:left;margin-left:202.45pt;margin-top:1.85pt;width:145.75pt;height:37.25pt;z-index:251665408" stroked="f">
            <v:textbox style="mso-next-textbox:#_x0000_s1031">
              <w:txbxContent>
                <w:p w:rsidR="002D244D" w:rsidRPr="00FB72C0" w:rsidRDefault="002D244D" w:rsidP="002D244D">
                  <w:pPr>
                    <w:jc w:val="center"/>
                    <w:rPr>
                      <w:rFonts w:cstheme="minorHAnsi"/>
                      <w:b/>
                      <w:bCs/>
                      <w:i/>
                      <w:color w:val="0000FF"/>
                    </w:rPr>
                  </w:pPr>
                  <w:r w:rsidRPr="00FB72C0">
                    <w:rPr>
                      <w:rFonts w:cstheme="minorHAnsi"/>
                      <w:b/>
                      <w:bCs/>
                      <w:i/>
                      <w:color w:val="0000FF"/>
                    </w:rPr>
                    <w:t>ORDINE DEI GEOLOGI</w:t>
                  </w:r>
                </w:p>
                <w:p w:rsidR="002D244D" w:rsidRPr="00FB72C0" w:rsidRDefault="002D244D" w:rsidP="002D244D">
                  <w:pPr>
                    <w:jc w:val="center"/>
                    <w:rPr>
                      <w:rFonts w:cstheme="minorHAnsi"/>
                      <w:b/>
                      <w:bCs/>
                      <w:i/>
                      <w:color w:val="0000FF"/>
                    </w:rPr>
                  </w:pPr>
                  <w:r w:rsidRPr="00FB72C0">
                    <w:rPr>
                      <w:rFonts w:cstheme="minorHAnsi"/>
                      <w:b/>
                      <w:bCs/>
                      <w:i/>
                      <w:color w:val="0000FF"/>
                    </w:rPr>
                    <w:t>DELLA CALABRIA</w:t>
                  </w:r>
                </w:p>
              </w:txbxContent>
            </v:textbox>
          </v:rect>
        </w:pict>
      </w:r>
      <w:r w:rsidR="002D244D">
        <w:rPr>
          <w:rFonts w:cstheme="minorHAnsi"/>
          <w:b/>
          <w:bCs/>
          <w:i/>
          <w:color w:val="008000"/>
          <w:sz w:val="28"/>
          <w:szCs w:val="28"/>
        </w:rPr>
        <w:t xml:space="preserve">                                                 </w:t>
      </w:r>
      <w:r w:rsidR="002D244D" w:rsidRPr="00FB72C0">
        <w:rPr>
          <w:rFonts w:cstheme="minorHAnsi"/>
          <w:b/>
          <w:bCs/>
          <w:i/>
          <w:noProof/>
          <w:color w:val="008000"/>
          <w:sz w:val="28"/>
          <w:szCs w:val="28"/>
          <w:lang w:eastAsia="it-IT"/>
        </w:rPr>
        <w:drawing>
          <wp:inline distT="0" distB="0" distL="0" distR="0">
            <wp:extent cx="465764" cy="460583"/>
            <wp:effectExtent l="19050" t="0" r="0" b="0"/>
            <wp:docPr id="7" name="Immagine 10" descr="Risultato immagine per ordine geologi calabr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isultato immagine per ordine geologi calabru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53" cy="461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244D">
        <w:rPr>
          <w:rFonts w:cstheme="minorHAnsi"/>
          <w:b/>
          <w:bCs/>
          <w:i/>
          <w:color w:val="008000"/>
          <w:sz w:val="28"/>
          <w:szCs w:val="28"/>
        </w:rPr>
        <w:t xml:space="preserve">       </w:t>
      </w:r>
    </w:p>
    <w:p w:rsidR="002D244D" w:rsidRDefault="002D244D" w:rsidP="002D244D">
      <w:pPr>
        <w:rPr>
          <w:rFonts w:cstheme="minorHAnsi"/>
          <w:b/>
          <w:bCs/>
          <w:i/>
          <w:color w:val="008000"/>
          <w:sz w:val="28"/>
          <w:szCs w:val="28"/>
        </w:rPr>
      </w:pPr>
      <w:r>
        <w:rPr>
          <w:rFonts w:cstheme="minorHAnsi"/>
          <w:b/>
          <w:bCs/>
          <w:i/>
          <w:color w:val="008000"/>
          <w:sz w:val="28"/>
          <w:szCs w:val="28"/>
        </w:rPr>
        <w:t xml:space="preserve">                        </w:t>
      </w:r>
    </w:p>
    <w:p w:rsidR="002D244D" w:rsidRDefault="002D244D" w:rsidP="002D244D">
      <w:pPr>
        <w:jc w:val="center"/>
        <w:rPr>
          <w:rFonts w:ascii="Arial" w:hAnsi="Arial" w:cstheme="minorHAnsi"/>
          <w:b/>
          <w:bCs/>
          <w:i/>
          <w:color w:val="0000FF"/>
          <w:sz w:val="28"/>
          <w:szCs w:val="28"/>
        </w:rPr>
      </w:pPr>
      <w:proofErr w:type="gramStart"/>
      <w:r w:rsidRPr="002D244D">
        <w:rPr>
          <w:rFonts w:ascii="Arial" w:hAnsi="Arial" w:cstheme="minorHAnsi"/>
          <w:b/>
          <w:bCs/>
          <w:i/>
          <w:color w:val="0000FF"/>
          <w:sz w:val="28"/>
          <w:szCs w:val="28"/>
        </w:rPr>
        <w:t xml:space="preserve">I </w:t>
      </w:r>
      <w:proofErr w:type="spellStart"/>
      <w:r w:rsidRPr="002D244D">
        <w:rPr>
          <w:rFonts w:ascii="Arial" w:hAnsi="Arial" w:cstheme="minorHAnsi"/>
          <w:b/>
          <w:bCs/>
          <w:i/>
          <w:color w:val="0000FF"/>
          <w:sz w:val="28"/>
          <w:szCs w:val="28"/>
        </w:rPr>
        <w:t>I</w:t>
      </w:r>
      <w:proofErr w:type="spellEnd"/>
      <w:proofErr w:type="gramEnd"/>
      <w:r w:rsidRPr="002D244D">
        <w:rPr>
          <w:rFonts w:ascii="Arial" w:hAnsi="Arial" w:cstheme="minorHAnsi"/>
          <w:b/>
          <w:bCs/>
          <w:i/>
          <w:color w:val="0000FF"/>
          <w:sz w:val="28"/>
          <w:szCs w:val="28"/>
        </w:rPr>
        <w:t xml:space="preserve"> S (</w:t>
      </w:r>
      <w:proofErr w:type="spellStart"/>
      <w:r w:rsidRPr="002D244D">
        <w:rPr>
          <w:rFonts w:ascii="Arial" w:hAnsi="Arial" w:cstheme="minorHAnsi"/>
          <w:b/>
          <w:bCs/>
          <w:i/>
          <w:color w:val="0000FF"/>
          <w:sz w:val="28"/>
          <w:szCs w:val="28"/>
        </w:rPr>
        <w:t>IPSIA-ITI-ITG-ITG</w:t>
      </w:r>
      <w:proofErr w:type="spellEnd"/>
      <w:r w:rsidRPr="002D244D">
        <w:rPr>
          <w:rFonts w:ascii="Arial" w:hAnsi="Arial" w:cstheme="minorHAnsi"/>
          <w:b/>
          <w:bCs/>
          <w:i/>
          <w:color w:val="0000FF"/>
          <w:sz w:val="28"/>
          <w:szCs w:val="28"/>
        </w:rPr>
        <w:t>) "</w:t>
      </w:r>
      <w:proofErr w:type="spellStart"/>
      <w:r w:rsidRPr="002D244D">
        <w:rPr>
          <w:rFonts w:ascii="Arial" w:hAnsi="Arial" w:cstheme="minorHAnsi"/>
          <w:b/>
          <w:bCs/>
          <w:i/>
          <w:color w:val="0000FF"/>
          <w:sz w:val="28"/>
          <w:szCs w:val="28"/>
        </w:rPr>
        <w:t>Green-Falcone</w:t>
      </w:r>
      <w:proofErr w:type="spellEnd"/>
      <w:r w:rsidRPr="002D244D">
        <w:rPr>
          <w:rFonts w:ascii="Arial" w:hAnsi="Arial" w:cstheme="minorHAnsi"/>
          <w:b/>
          <w:bCs/>
          <w:i/>
          <w:color w:val="0000FF"/>
          <w:sz w:val="28"/>
          <w:szCs w:val="28"/>
        </w:rPr>
        <w:t xml:space="preserve"> e Borsellino" - Rossano</w:t>
      </w:r>
    </w:p>
    <w:p w:rsidR="002D244D" w:rsidRDefault="002D244D" w:rsidP="002D244D">
      <w:pPr>
        <w:jc w:val="center"/>
        <w:rPr>
          <w:rFonts w:ascii="Arial" w:hAnsi="Arial" w:cstheme="minorHAnsi"/>
          <w:b/>
          <w:bCs/>
          <w:i/>
          <w:color w:val="0000FF"/>
          <w:sz w:val="28"/>
          <w:szCs w:val="28"/>
        </w:rPr>
      </w:pPr>
    </w:p>
    <w:p w:rsidR="002D244D" w:rsidRDefault="002D244D" w:rsidP="002D244D">
      <w:pPr>
        <w:jc w:val="center"/>
        <w:rPr>
          <w:rFonts w:ascii="Arial" w:hAnsi="Arial" w:cstheme="minorHAnsi"/>
          <w:b/>
          <w:bCs/>
          <w:i/>
          <w:color w:val="0000FF"/>
          <w:sz w:val="28"/>
          <w:szCs w:val="28"/>
        </w:rPr>
      </w:pPr>
    </w:p>
    <w:p w:rsidR="002D244D" w:rsidRPr="002D244D" w:rsidRDefault="002D244D" w:rsidP="002D244D">
      <w:pPr>
        <w:jc w:val="center"/>
        <w:rPr>
          <w:rFonts w:ascii="Arial" w:hAnsi="Arial" w:cstheme="minorHAnsi"/>
          <w:b/>
          <w:bCs/>
          <w:i/>
          <w:color w:val="0000FF"/>
          <w:sz w:val="28"/>
          <w:szCs w:val="28"/>
        </w:rPr>
      </w:pPr>
    </w:p>
    <w:p w:rsidR="002D244D" w:rsidRPr="0069307B" w:rsidRDefault="002D244D" w:rsidP="002D244D"/>
    <w:p w:rsidR="002D244D" w:rsidRPr="009A0FF9" w:rsidRDefault="00D22D89" w:rsidP="002D244D">
      <w:pPr>
        <w:jc w:val="center"/>
        <w:rPr>
          <w:rFonts w:cs="Arial"/>
          <w:b/>
          <w:bCs/>
          <w:i/>
          <w:iCs/>
          <w:emboss/>
          <w:color w:val="008000"/>
          <w:sz w:val="16"/>
          <w:szCs w:val="16"/>
        </w:rPr>
      </w:pPr>
      <w:r w:rsidRPr="00D22D89">
        <w:rPr>
          <w:rFonts w:cs="Arial"/>
          <w:b/>
          <w:bCs/>
          <w:i/>
          <w:iCs/>
          <w:noProof/>
          <w:color w:val="008000"/>
          <w:sz w:val="44"/>
          <w:szCs w:val="44"/>
        </w:rPr>
        <w:pict>
          <v:rect id="_x0000_s1027" style="position:absolute;left:0;text-align:left;margin-left:127.4pt;margin-top:8.85pt;width:382.5pt;height:163.75pt;z-index:251661312" fillcolor="yellow" strokecolor="blue" strokeweight="1.5pt">
            <v:textbox style="mso-next-textbox:#_x0000_s1027" inset="1mm,1mm,1mm,1mm">
              <w:txbxContent>
                <w:p w:rsidR="002D244D" w:rsidRPr="002C5BED" w:rsidRDefault="002D244D" w:rsidP="002D244D">
                  <w:pPr>
                    <w:jc w:val="center"/>
                    <w:rPr>
                      <w:b/>
                      <w:bCs/>
                      <w:i/>
                      <w:iCs/>
                      <w:emboss/>
                      <w:color w:val="008000"/>
                      <w:sz w:val="10"/>
                      <w:szCs w:val="10"/>
                    </w:rPr>
                  </w:pPr>
                </w:p>
                <w:p w:rsidR="002D244D" w:rsidRPr="002D244D" w:rsidRDefault="002D244D" w:rsidP="002D244D">
                  <w:pPr>
                    <w:pStyle w:val="Titolo1"/>
                    <w:spacing w:before="0" w:line="240" w:lineRule="auto"/>
                    <w:jc w:val="center"/>
                    <w:rPr>
                      <w:rFonts w:asciiTheme="minorHAnsi" w:eastAsiaTheme="minorHAnsi" w:hAnsiTheme="minorHAnsi" w:cstheme="minorHAnsi"/>
                      <w:i/>
                      <w:iCs/>
                      <w:emboss/>
                      <w:color w:val="C00000"/>
                      <w:sz w:val="48"/>
                      <w:szCs w:val="48"/>
                    </w:rPr>
                  </w:pPr>
                  <w:r w:rsidRPr="002D244D">
                    <w:rPr>
                      <w:rFonts w:asciiTheme="minorHAnsi" w:eastAsiaTheme="minorHAnsi" w:hAnsiTheme="minorHAnsi" w:cstheme="minorHAnsi"/>
                      <w:i/>
                      <w:iCs/>
                      <w:emboss/>
                      <w:color w:val="C00000"/>
                      <w:sz w:val="48"/>
                      <w:szCs w:val="48"/>
                    </w:rPr>
                    <w:t>DIFESA DEL SUOLO E PIANIFICAZIONE</w:t>
                  </w:r>
                </w:p>
                <w:p w:rsidR="002D244D" w:rsidRPr="002D244D" w:rsidRDefault="002D244D" w:rsidP="002D244D">
                  <w:pPr>
                    <w:pStyle w:val="Titolo1"/>
                    <w:spacing w:before="0" w:line="240" w:lineRule="auto"/>
                    <w:jc w:val="center"/>
                    <w:rPr>
                      <w:rFonts w:asciiTheme="minorHAnsi" w:eastAsiaTheme="minorHAnsi" w:hAnsiTheme="minorHAnsi" w:cstheme="minorHAnsi"/>
                      <w:i/>
                      <w:iCs/>
                      <w:emboss/>
                      <w:color w:val="C00000"/>
                      <w:sz w:val="48"/>
                      <w:szCs w:val="48"/>
                    </w:rPr>
                  </w:pPr>
                  <w:r w:rsidRPr="002D244D">
                    <w:rPr>
                      <w:rFonts w:asciiTheme="minorHAnsi" w:eastAsiaTheme="minorHAnsi" w:hAnsiTheme="minorHAnsi" w:cstheme="minorHAnsi"/>
                      <w:i/>
                      <w:iCs/>
                      <w:emboss/>
                      <w:color w:val="C00000"/>
                      <w:sz w:val="48"/>
                      <w:szCs w:val="48"/>
                    </w:rPr>
                    <w:t xml:space="preserve">DEL TERRITORIO: UNA QUESTIONE NAZIONALE, FRA RISCHIO ZERO E </w:t>
                  </w:r>
                  <w:proofErr w:type="gramStart"/>
                  <w:r w:rsidRPr="002D244D">
                    <w:rPr>
                      <w:rFonts w:asciiTheme="minorHAnsi" w:eastAsiaTheme="minorHAnsi" w:hAnsiTheme="minorHAnsi" w:cstheme="minorHAnsi"/>
                      <w:i/>
                      <w:iCs/>
                      <w:emboss/>
                      <w:color w:val="C00000"/>
                      <w:sz w:val="48"/>
                      <w:szCs w:val="48"/>
                    </w:rPr>
                    <w:t>DEREGULATION</w:t>
                  </w:r>
                  <w:proofErr w:type="gramEnd"/>
                  <w:r w:rsidRPr="002D244D">
                    <w:rPr>
                      <w:rFonts w:asciiTheme="minorHAnsi" w:eastAsiaTheme="minorHAnsi" w:hAnsiTheme="minorHAnsi" w:cstheme="minorHAnsi"/>
                      <w:i/>
                      <w:iCs/>
                      <w:emboss/>
                      <w:color w:val="C00000"/>
                      <w:sz w:val="48"/>
                      <w:szCs w:val="48"/>
                    </w:rPr>
                    <w:t xml:space="preserve"> PER UN PAESE FRAGILE CON TRE MORTI AL MESE</w:t>
                  </w:r>
                </w:p>
                <w:p w:rsidR="002D244D" w:rsidRPr="00437D85" w:rsidRDefault="002D244D" w:rsidP="002D244D">
                  <w:pPr>
                    <w:pStyle w:val="Titolo1"/>
                    <w:rPr>
                      <w:rFonts w:eastAsiaTheme="minorHAnsi" w:cstheme="majorHAnsi"/>
                      <w:iCs/>
                      <w:emboss/>
                      <w:color w:val="C00000"/>
                      <w:sz w:val="42"/>
                      <w:szCs w:val="42"/>
                    </w:rPr>
                  </w:pPr>
                  <w:r w:rsidRPr="00437D85">
                    <w:rPr>
                      <w:rFonts w:eastAsiaTheme="minorHAnsi" w:cstheme="majorHAnsi"/>
                      <w:iCs/>
                      <w:emboss/>
                      <w:color w:val="C00000"/>
                      <w:sz w:val="42"/>
                      <w:szCs w:val="42"/>
                    </w:rPr>
                    <w:t>PER FRANE E ALLUVIONI</w:t>
                  </w:r>
                </w:p>
                <w:p w:rsidR="002D244D" w:rsidRDefault="002D244D" w:rsidP="002D244D"/>
              </w:txbxContent>
            </v:textbox>
          </v:rect>
        </w:pict>
      </w:r>
      <w:r w:rsidRPr="00D22D89">
        <w:rPr>
          <w:rFonts w:cs="Arial"/>
          <w:b/>
          <w:bCs/>
          <w:i/>
          <w:iCs/>
          <w:noProof/>
          <w:color w:val="008000"/>
          <w:sz w:val="44"/>
          <w:szCs w:val="44"/>
        </w:rPr>
        <w:pict>
          <v:rect id="_x0000_s1026" style="position:absolute;left:0;text-align:left;margin-left:-25.9pt;margin-top:8.85pt;width:145.35pt;height:215.85pt;z-index:251660288" fillcolor="yellow" strokecolor="blue" strokeweight="1.5pt">
            <v:textbox style="mso-next-textbox:#_x0000_s1026" inset="1mm,1mm,1mm,1mm">
              <w:txbxContent>
                <w:p w:rsidR="002D244D" w:rsidRPr="00320EBF" w:rsidRDefault="002D244D" w:rsidP="002D244D">
                  <w:pPr>
                    <w:jc w:val="center"/>
                    <w:rPr>
                      <w:b/>
                      <w:bCs/>
                      <w:i/>
                      <w:iCs/>
                      <w:emboss/>
                      <w:color w:val="0000FF"/>
                      <w:sz w:val="10"/>
                      <w:szCs w:val="10"/>
                    </w:rPr>
                  </w:pPr>
                </w:p>
                <w:p w:rsidR="002D244D" w:rsidRPr="002C5BED" w:rsidRDefault="002D244D" w:rsidP="002D244D">
                  <w:pPr>
                    <w:jc w:val="center"/>
                    <w:rPr>
                      <w:b/>
                      <w:bCs/>
                      <w:i/>
                      <w:iCs/>
                      <w:emboss/>
                      <w:color w:val="0000FF"/>
                      <w:sz w:val="52"/>
                      <w:szCs w:val="52"/>
                    </w:rPr>
                  </w:pPr>
                  <w:r w:rsidRPr="009F6321">
                    <w:rPr>
                      <w:b/>
                      <w:bCs/>
                      <w:i/>
                      <w:iCs/>
                      <w:emboss/>
                      <w:noProof/>
                      <w:color w:val="0000FF"/>
                      <w:sz w:val="52"/>
                      <w:szCs w:val="52"/>
                      <w:lang w:eastAsia="it-IT"/>
                    </w:rPr>
                    <w:drawing>
                      <wp:inline distT="0" distB="0" distL="0" distR="0">
                        <wp:extent cx="1754091" cy="2503937"/>
                        <wp:effectExtent l="19050" t="0" r="0" b="0"/>
                        <wp:docPr id="12" name="Immagine 1" descr="Risultati immagini per carta geologica calabr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carta geologica calabr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7461" cy="25087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i/>
                      <w:iCs/>
                      <w:emboss/>
                      <w:color w:val="0000FF"/>
                      <w:sz w:val="52"/>
                      <w:szCs w:val="52"/>
                    </w:rPr>
                    <w:t xml:space="preserve"> </w:t>
                  </w:r>
                </w:p>
              </w:txbxContent>
            </v:textbox>
          </v:rect>
        </w:pict>
      </w:r>
    </w:p>
    <w:p w:rsidR="002D244D" w:rsidRDefault="002D244D" w:rsidP="002D244D">
      <w:pPr>
        <w:rPr>
          <w:rFonts w:cs="Arial"/>
          <w:b/>
          <w:bCs/>
          <w:i/>
          <w:iCs/>
          <w:emboss/>
          <w:color w:val="008000"/>
          <w:sz w:val="44"/>
          <w:szCs w:val="44"/>
        </w:rPr>
      </w:pPr>
    </w:p>
    <w:p w:rsidR="002D244D" w:rsidRDefault="002D244D" w:rsidP="002D244D">
      <w:pPr>
        <w:jc w:val="center"/>
        <w:rPr>
          <w:rFonts w:cs="Arial"/>
          <w:b/>
          <w:bCs/>
          <w:i/>
          <w:iCs/>
          <w:emboss/>
          <w:color w:val="008000"/>
          <w:sz w:val="44"/>
          <w:szCs w:val="44"/>
        </w:rPr>
      </w:pPr>
    </w:p>
    <w:p w:rsidR="002D244D" w:rsidRDefault="002D244D" w:rsidP="002D244D">
      <w:pPr>
        <w:jc w:val="center"/>
        <w:rPr>
          <w:rFonts w:cs="Arial"/>
          <w:b/>
          <w:bCs/>
          <w:i/>
          <w:iCs/>
          <w:emboss/>
          <w:color w:val="008000"/>
          <w:sz w:val="44"/>
          <w:szCs w:val="44"/>
        </w:rPr>
      </w:pPr>
    </w:p>
    <w:p w:rsidR="002D244D" w:rsidRDefault="002D244D" w:rsidP="002D244D">
      <w:pPr>
        <w:jc w:val="center"/>
        <w:rPr>
          <w:rFonts w:cs="Arial"/>
          <w:b/>
          <w:bCs/>
          <w:i/>
          <w:iCs/>
          <w:emboss/>
          <w:color w:val="008000"/>
          <w:sz w:val="44"/>
          <w:szCs w:val="44"/>
        </w:rPr>
      </w:pPr>
    </w:p>
    <w:p w:rsidR="002D244D" w:rsidRDefault="002D244D" w:rsidP="002D244D">
      <w:pPr>
        <w:jc w:val="center"/>
        <w:rPr>
          <w:rFonts w:cs="Arial"/>
          <w:b/>
          <w:bCs/>
          <w:i/>
          <w:iCs/>
          <w:emboss/>
          <w:color w:val="008000"/>
          <w:sz w:val="44"/>
          <w:szCs w:val="44"/>
        </w:rPr>
      </w:pPr>
    </w:p>
    <w:p w:rsidR="002D244D" w:rsidRDefault="002D244D" w:rsidP="002D244D">
      <w:pPr>
        <w:jc w:val="center"/>
        <w:rPr>
          <w:rFonts w:cs="Arial"/>
          <w:b/>
          <w:bCs/>
          <w:i/>
          <w:iCs/>
          <w:emboss/>
          <w:color w:val="008000"/>
          <w:sz w:val="44"/>
          <w:szCs w:val="44"/>
        </w:rPr>
      </w:pPr>
    </w:p>
    <w:p w:rsidR="002D244D" w:rsidRPr="00151742" w:rsidRDefault="00D22D89" w:rsidP="002D244D">
      <w:pPr>
        <w:jc w:val="center"/>
        <w:rPr>
          <w:rFonts w:cs="Arial"/>
          <w:b/>
          <w:bCs/>
          <w:i/>
          <w:iCs/>
          <w:emboss/>
          <w:color w:val="008000"/>
        </w:rPr>
      </w:pPr>
      <w:r>
        <w:rPr>
          <w:rFonts w:cs="Arial"/>
          <w:b/>
          <w:bCs/>
          <w:i/>
          <w:iCs/>
          <w:noProof/>
          <w:color w:val="008000"/>
        </w:rPr>
        <w:pict>
          <v:rect id="_x0000_s1030" style="position:absolute;left:0;text-align:left;margin-left:127.4pt;margin-top:2.35pt;width:382.5pt;height:51.6pt;z-index:251664384" fillcolor="yellow" strokecolor="blue" strokeweight="1.5pt">
            <v:textbox inset="1mm,1mm,1mm,1mm">
              <w:txbxContent>
                <w:p w:rsidR="002D244D" w:rsidRPr="00437D85" w:rsidRDefault="002D244D" w:rsidP="002D244D">
                  <w:pPr>
                    <w:jc w:val="center"/>
                    <w:rPr>
                      <w:rFonts w:cs="Arial"/>
                      <w:b/>
                      <w:bCs/>
                      <w:i/>
                      <w:iCs/>
                      <w:emboss/>
                      <w:color w:val="0000FF"/>
                      <w:sz w:val="44"/>
                      <w:szCs w:val="44"/>
                    </w:rPr>
                  </w:pPr>
                  <w:r w:rsidRPr="00437D85">
                    <w:rPr>
                      <w:rFonts w:cs="Arial"/>
                      <w:b/>
                      <w:bCs/>
                      <w:i/>
                      <w:iCs/>
                      <w:emboss/>
                      <w:color w:val="0000FF"/>
                      <w:sz w:val="44"/>
                      <w:szCs w:val="44"/>
                    </w:rPr>
                    <w:t>Salone del Circolo, p.za Dante</w:t>
                  </w:r>
                </w:p>
                <w:p w:rsidR="002D244D" w:rsidRPr="008B2C63" w:rsidRDefault="002D244D" w:rsidP="002D244D">
                  <w:pPr>
                    <w:jc w:val="center"/>
                    <w:rPr>
                      <w:rFonts w:cs="Arial"/>
                      <w:b/>
                      <w:bCs/>
                      <w:i/>
                      <w:iCs/>
                      <w:emboss/>
                      <w:color w:val="C00000"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emboss/>
                      <w:color w:val="C00000"/>
                      <w:sz w:val="36"/>
                      <w:szCs w:val="36"/>
                    </w:rPr>
                    <w:t>Giovedi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emboss/>
                      <w:color w:val="C00000"/>
                      <w:sz w:val="36"/>
                      <w:szCs w:val="36"/>
                    </w:rPr>
                    <w:t xml:space="preserve"> 18</w:t>
                  </w:r>
                  <w:r w:rsidRPr="008B2C63">
                    <w:rPr>
                      <w:rFonts w:cs="Arial"/>
                      <w:b/>
                      <w:bCs/>
                      <w:i/>
                      <w:iCs/>
                      <w:emboss/>
                      <w:color w:val="C00000"/>
                      <w:sz w:val="36"/>
                      <w:szCs w:val="36"/>
                    </w:rPr>
                    <w:t xml:space="preserve"> ottobre 2018, ore 17.00</w:t>
                  </w:r>
                </w:p>
                <w:p w:rsidR="002D244D" w:rsidRDefault="002D244D" w:rsidP="002D244D"/>
              </w:txbxContent>
            </v:textbox>
          </v:rect>
        </w:pict>
      </w:r>
    </w:p>
    <w:p w:rsidR="002D244D" w:rsidRDefault="002D244D" w:rsidP="002D244D">
      <w:pPr>
        <w:jc w:val="center"/>
        <w:rPr>
          <w:rFonts w:cs="Arial"/>
          <w:b/>
          <w:bCs/>
          <w:i/>
          <w:iCs/>
          <w:emboss/>
          <w:color w:val="008000"/>
          <w:sz w:val="16"/>
          <w:szCs w:val="16"/>
        </w:rPr>
      </w:pPr>
    </w:p>
    <w:p w:rsidR="002D244D" w:rsidRPr="00F9127C" w:rsidRDefault="002D244D" w:rsidP="002D244D">
      <w:pPr>
        <w:jc w:val="center"/>
        <w:rPr>
          <w:rFonts w:cs="Arial"/>
          <w:b/>
          <w:bCs/>
          <w:i/>
          <w:iCs/>
          <w:emboss/>
          <w:color w:val="008000"/>
          <w:sz w:val="10"/>
          <w:szCs w:val="10"/>
        </w:rPr>
      </w:pPr>
    </w:p>
    <w:p w:rsidR="002D244D" w:rsidRDefault="002D244D" w:rsidP="002D244D">
      <w:pPr>
        <w:jc w:val="center"/>
        <w:rPr>
          <w:b/>
          <w:bCs/>
          <w:i/>
          <w:iCs/>
          <w:emboss/>
          <w:color w:val="008000"/>
          <w:sz w:val="32"/>
          <w:szCs w:val="32"/>
        </w:rPr>
      </w:pPr>
    </w:p>
    <w:p w:rsidR="002D244D" w:rsidRDefault="002D244D" w:rsidP="002D244D">
      <w:pPr>
        <w:jc w:val="center"/>
        <w:rPr>
          <w:b/>
          <w:bCs/>
          <w:i/>
          <w:iCs/>
          <w:emboss/>
          <w:color w:val="008000"/>
          <w:sz w:val="32"/>
          <w:szCs w:val="32"/>
        </w:rPr>
      </w:pPr>
    </w:p>
    <w:p w:rsidR="002D244D" w:rsidRPr="00D3373D" w:rsidRDefault="002D244D" w:rsidP="002D244D">
      <w:pPr>
        <w:jc w:val="center"/>
        <w:rPr>
          <w:b/>
          <w:bCs/>
          <w:i/>
          <w:iCs/>
          <w:emboss/>
          <w:color w:val="0000FF"/>
          <w:sz w:val="16"/>
          <w:szCs w:val="16"/>
        </w:rPr>
      </w:pPr>
      <w:r>
        <w:rPr>
          <w:b/>
          <w:bCs/>
          <w:i/>
          <w:iCs/>
          <w:emboss/>
          <w:color w:val="0000FF"/>
          <w:sz w:val="32"/>
          <w:szCs w:val="32"/>
        </w:rPr>
        <w:t xml:space="preserve"> </w:t>
      </w:r>
      <w:r w:rsidRPr="000779DC">
        <w:rPr>
          <w:b/>
          <w:bCs/>
          <w:i/>
          <w:iCs/>
          <w:emboss/>
          <w:color w:val="0000FF"/>
          <w:sz w:val="32"/>
          <w:szCs w:val="32"/>
        </w:rPr>
        <w:t xml:space="preserve"> </w:t>
      </w:r>
    </w:p>
    <w:p w:rsidR="002D244D" w:rsidRDefault="002D244D" w:rsidP="002D244D">
      <w:pPr>
        <w:jc w:val="center"/>
        <w:rPr>
          <w:b/>
          <w:bCs/>
          <w:i/>
          <w:iCs/>
          <w:emboss/>
          <w:color w:val="008000"/>
          <w:sz w:val="32"/>
          <w:szCs w:val="32"/>
        </w:rPr>
      </w:pPr>
    </w:p>
    <w:p w:rsidR="002D244D" w:rsidRPr="00461901" w:rsidRDefault="002D244D" w:rsidP="002D244D">
      <w:pPr>
        <w:jc w:val="center"/>
        <w:rPr>
          <w:rFonts w:cstheme="minorHAnsi"/>
          <w:b/>
          <w:i/>
          <w:iCs/>
          <w:sz w:val="20"/>
          <w:szCs w:val="20"/>
        </w:rPr>
      </w:pPr>
      <w:r>
        <w:rPr>
          <w:b/>
          <w:bCs/>
          <w:i/>
          <w:iCs/>
          <w:emboss/>
          <w:color w:val="008000"/>
          <w:sz w:val="32"/>
          <w:szCs w:val="32"/>
        </w:rPr>
        <w:lastRenderedPageBreak/>
        <w:t xml:space="preserve">Saluti: </w:t>
      </w:r>
      <w:r w:rsidRPr="002A71C2">
        <w:rPr>
          <w:b/>
          <w:bCs/>
          <w:i/>
          <w:iCs/>
          <w:emboss/>
          <w:color w:val="0000FF"/>
          <w:sz w:val="32"/>
          <w:szCs w:val="32"/>
        </w:rPr>
        <w:t>Franco Rizzo,</w:t>
      </w:r>
      <w:r w:rsidRPr="000779DC">
        <w:rPr>
          <w:b/>
          <w:bCs/>
          <w:i/>
          <w:iCs/>
          <w:shadow/>
          <w:color w:val="008000"/>
        </w:rPr>
        <w:t xml:space="preserve">Presidente </w:t>
      </w:r>
      <w:r>
        <w:rPr>
          <w:b/>
          <w:bCs/>
          <w:i/>
          <w:iCs/>
          <w:shadow/>
          <w:color w:val="008000"/>
        </w:rPr>
        <w:t>del Circolo</w:t>
      </w:r>
      <w:r w:rsidRPr="009A0FF9">
        <w:rPr>
          <w:b/>
          <w:bCs/>
          <w:i/>
          <w:iCs/>
          <w:emboss/>
          <w:color w:val="008000"/>
          <w:sz w:val="36"/>
          <w:szCs w:val="36"/>
        </w:rPr>
        <w:t xml:space="preserve"> </w:t>
      </w:r>
      <w:r w:rsidRPr="00461901">
        <w:rPr>
          <w:rFonts w:cstheme="minorHAnsi"/>
          <w:b/>
          <w:i/>
          <w:iCs/>
          <w:sz w:val="20"/>
          <w:szCs w:val="20"/>
        </w:rPr>
        <w:t xml:space="preserve"> </w:t>
      </w:r>
    </w:p>
    <w:p w:rsidR="002D244D" w:rsidRDefault="002D244D" w:rsidP="002D244D">
      <w:pPr>
        <w:jc w:val="center"/>
        <w:rPr>
          <w:rFonts w:cstheme="minorHAnsi"/>
          <w:i/>
          <w:iCs/>
          <w:sz w:val="20"/>
          <w:szCs w:val="20"/>
        </w:rPr>
      </w:pPr>
      <w:r>
        <w:rPr>
          <w:b/>
          <w:bCs/>
          <w:i/>
          <w:iCs/>
          <w:emboss/>
          <w:color w:val="0000FF"/>
          <w:sz w:val="32"/>
          <w:szCs w:val="32"/>
        </w:rPr>
        <w:t>Giovanni Greco</w:t>
      </w:r>
      <w:r w:rsidRPr="00645E82">
        <w:rPr>
          <w:b/>
          <w:bCs/>
          <w:i/>
          <w:iCs/>
          <w:emboss/>
          <w:color w:val="0000FF"/>
          <w:sz w:val="32"/>
          <w:szCs w:val="32"/>
        </w:rPr>
        <w:t>,</w:t>
      </w:r>
      <w:r>
        <w:rPr>
          <w:rFonts w:cstheme="minorHAnsi"/>
          <w:b/>
          <w:i/>
          <w:iCs/>
          <w:sz w:val="20"/>
          <w:szCs w:val="20"/>
        </w:rPr>
        <w:t xml:space="preserve"> </w:t>
      </w:r>
      <w:r w:rsidRPr="00645E82">
        <w:rPr>
          <w:b/>
          <w:bCs/>
          <w:i/>
          <w:iCs/>
          <w:shadow/>
          <w:color w:val="008000"/>
        </w:rPr>
        <w:t xml:space="preserve">Assessore Comune </w:t>
      </w:r>
      <w:r>
        <w:rPr>
          <w:b/>
          <w:bCs/>
          <w:i/>
          <w:iCs/>
          <w:shadow/>
          <w:color w:val="008000"/>
        </w:rPr>
        <w:t xml:space="preserve">di </w:t>
      </w:r>
      <w:proofErr w:type="spellStart"/>
      <w:r w:rsidRPr="00645E82">
        <w:rPr>
          <w:b/>
          <w:bCs/>
          <w:i/>
          <w:iCs/>
          <w:shadow/>
          <w:color w:val="008000"/>
        </w:rPr>
        <w:t>Crosia</w:t>
      </w:r>
      <w:proofErr w:type="spellEnd"/>
    </w:p>
    <w:p w:rsidR="002D244D" w:rsidRPr="00D3373D" w:rsidRDefault="002D244D" w:rsidP="002D244D">
      <w:pPr>
        <w:jc w:val="center"/>
        <w:rPr>
          <w:b/>
          <w:bCs/>
          <w:i/>
          <w:iCs/>
          <w:emboss/>
          <w:color w:val="008000"/>
          <w:sz w:val="16"/>
          <w:szCs w:val="16"/>
        </w:rPr>
      </w:pPr>
    </w:p>
    <w:p w:rsidR="002D244D" w:rsidRPr="00461901" w:rsidRDefault="002D244D" w:rsidP="002D244D">
      <w:pPr>
        <w:jc w:val="center"/>
        <w:rPr>
          <w:rFonts w:cstheme="minorHAnsi"/>
          <w:b/>
          <w:i/>
          <w:iCs/>
          <w:sz w:val="20"/>
          <w:szCs w:val="20"/>
        </w:rPr>
      </w:pPr>
      <w:r>
        <w:rPr>
          <w:b/>
          <w:bCs/>
          <w:i/>
          <w:iCs/>
          <w:emboss/>
          <w:color w:val="008000"/>
          <w:sz w:val="32"/>
          <w:szCs w:val="32"/>
        </w:rPr>
        <w:t>Relazione</w:t>
      </w:r>
      <w:r w:rsidRPr="00461901">
        <w:rPr>
          <w:rFonts w:cstheme="minorHAnsi"/>
          <w:b/>
          <w:i/>
          <w:iCs/>
          <w:sz w:val="20"/>
          <w:szCs w:val="20"/>
        </w:rPr>
        <w:t xml:space="preserve"> </w:t>
      </w:r>
    </w:p>
    <w:p w:rsidR="002D244D" w:rsidRPr="00E3645E" w:rsidRDefault="002D244D" w:rsidP="002D244D">
      <w:pPr>
        <w:jc w:val="center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emboss/>
          <w:color w:val="0000FF"/>
          <w:sz w:val="36"/>
          <w:szCs w:val="36"/>
        </w:rPr>
        <w:t xml:space="preserve">Massimo Veltri, </w:t>
      </w:r>
      <w:r w:rsidRPr="00BC3C3C">
        <w:rPr>
          <w:b/>
          <w:bCs/>
          <w:i/>
          <w:iCs/>
          <w:shadow/>
          <w:color w:val="008000"/>
          <w:sz w:val="28"/>
          <w:szCs w:val="28"/>
        </w:rPr>
        <w:t xml:space="preserve">Ordinario di Idraulica, </w:t>
      </w:r>
      <w:proofErr w:type="spellStart"/>
      <w:r w:rsidRPr="00BC3C3C">
        <w:rPr>
          <w:b/>
          <w:bCs/>
          <w:i/>
          <w:iCs/>
          <w:shadow/>
          <w:color w:val="008000"/>
          <w:sz w:val="28"/>
          <w:szCs w:val="28"/>
        </w:rPr>
        <w:t>Dinci</w:t>
      </w:r>
      <w:proofErr w:type="spellEnd"/>
      <w:r w:rsidRPr="00BC3C3C">
        <w:rPr>
          <w:b/>
          <w:bCs/>
          <w:i/>
          <w:iCs/>
          <w:shadow/>
          <w:color w:val="008000"/>
          <w:sz w:val="28"/>
          <w:szCs w:val="28"/>
        </w:rPr>
        <w:t xml:space="preserve">, </w:t>
      </w:r>
      <w:proofErr w:type="spellStart"/>
      <w:r w:rsidRPr="00BC3C3C">
        <w:rPr>
          <w:b/>
          <w:bCs/>
          <w:i/>
          <w:iCs/>
          <w:shadow/>
          <w:color w:val="008000"/>
          <w:sz w:val="28"/>
          <w:szCs w:val="28"/>
        </w:rPr>
        <w:t>Unical</w:t>
      </w:r>
      <w:proofErr w:type="spellEnd"/>
      <w:r w:rsidRPr="00E3645E">
        <w:rPr>
          <w:bCs/>
          <w:i/>
          <w:iCs/>
          <w:sz w:val="28"/>
          <w:szCs w:val="28"/>
        </w:rPr>
        <w:t xml:space="preserve"> </w:t>
      </w:r>
    </w:p>
    <w:p w:rsidR="002D244D" w:rsidRPr="00D3373D" w:rsidRDefault="002D244D" w:rsidP="002D244D">
      <w:pPr>
        <w:jc w:val="center"/>
        <w:rPr>
          <w:b/>
          <w:bCs/>
          <w:i/>
          <w:iCs/>
          <w:emboss/>
          <w:color w:val="008000"/>
          <w:sz w:val="16"/>
          <w:szCs w:val="16"/>
        </w:rPr>
      </w:pPr>
    </w:p>
    <w:p w:rsidR="002D244D" w:rsidRPr="00B60186" w:rsidRDefault="002D244D" w:rsidP="002D244D">
      <w:pPr>
        <w:jc w:val="center"/>
        <w:rPr>
          <w:b/>
          <w:bCs/>
          <w:i/>
          <w:iCs/>
          <w:emboss/>
          <w:color w:val="008000"/>
          <w:sz w:val="32"/>
          <w:szCs w:val="32"/>
        </w:rPr>
      </w:pPr>
      <w:r>
        <w:rPr>
          <w:b/>
          <w:bCs/>
          <w:i/>
          <w:iCs/>
          <w:emboss/>
          <w:color w:val="008000"/>
          <w:sz w:val="32"/>
          <w:szCs w:val="32"/>
        </w:rPr>
        <w:t>Interventi programmati</w:t>
      </w:r>
    </w:p>
    <w:p w:rsidR="002D244D" w:rsidRDefault="002D244D" w:rsidP="002D244D">
      <w:pPr>
        <w:jc w:val="center"/>
        <w:rPr>
          <w:b/>
          <w:bCs/>
          <w:i/>
          <w:iCs/>
          <w:shadow/>
          <w:color w:val="008000"/>
        </w:rPr>
      </w:pPr>
      <w:r>
        <w:rPr>
          <w:b/>
          <w:bCs/>
          <w:i/>
          <w:iCs/>
          <w:emboss/>
          <w:color w:val="0000FF"/>
          <w:sz w:val="32"/>
          <w:szCs w:val="32"/>
        </w:rPr>
        <w:t>Alfonso Costanza</w:t>
      </w:r>
      <w:r w:rsidRPr="00645E82">
        <w:rPr>
          <w:b/>
          <w:bCs/>
          <w:i/>
          <w:iCs/>
          <w:emboss/>
          <w:color w:val="0000FF"/>
          <w:sz w:val="32"/>
          <w:szCs w:val="32"/>
        </w:rPr>
        <w:t>,</w:t>
      </w:r>
      <w:r>
        <w:rPr>
          <w:rFonts w:cstheme="minorHAnsi"/>
          <w:i/>
          <w:iCs/>
          <w:sz w:val="20"/>
          <w:szCs w:val="20"/>
        </w:rPr>
        <w:t xml:space="preserve"> </w:t>
      </w:r>
      <w:r w:rsidRPr="00645E82">
        <w:rPr>
          <w:b/>
          <w:bCs/>
          <w:i/>
          <w:iCs/>
          <w:shadow/>
          <w:color w:val="008000"/>
        </w:rPr>
        <w:t>Dirigente Scolastico</w:t>
      </w:r>
      <w:proofErr w:type="gramStart"/>
      <w:r w:rsidRPr="00645E82">
        <w:rPr>
          <w:b/>
          <w:bCs/>
          <w:i/>
          <w:iCs/>
          <w:shadow/>
          <w:color w:val="008000"/>
        </w:rPr>
        <w:t xml:space="preserve">  </w:t>
      </w:r>
      <w:proofErr w:type="spellStart"/>
      <w:proofErr w:type="gramEnd"/>
      <w:r w:rsidRPr="00645E82">
        <w:rPr>
          <w:b/>
          <w:bCs/>
          <w:i/>
          <w:iCs/>
          <w:shadow/>
          <w:color w:val="008000"/>
        </w:rPr>
        <w:t>I</w:t>
      </w:r>
      <w:r>
        <w:rPr>
          <w:b/>
          <w:bCs/>
          <w:i/>
          <w:iCs/>
          <w:shadow/>
          <w:color w:val="008000"/>
        </w:rPr>
        <w:t>.I.S.</w:t>
      </w:r>
      <w:proofErr w:type="spellEnd"/>
      <w:r>
        <w:rPr>
          <w:b/>
          <w:bCs/>
          <w:i/>
          <w:iCs/>
          <w:shadow/>
          <w:color w:val="008000"/>
        </w:rPr>
        <w:t xml:space="preserve"> </w:t>
      </w:r>
      <w:r w:rsidRPr="000779DC">
        <w:rPr>
          <w:b/>
          <w:bCs/>
          <w:i/>
          <w:iCs/>
          <w:shadow/>
          <w:color w:val="008000"/>
        </w:rPr>
        <w:t>"</w:t>
      </w:r>
      <w:proofErr w:type="spellStart"/>
      <w:r w:rsidRPr="000779DC">
        <w:rPr>
          <w:b/>
          <w:bCs/>
          <w:i/>
          <w:iCs/>
          <w:shadow/>
          <w:color w:val="008000"/>
        </w:rPr>
        <w:t>Green-Falcone</w:t>
      </w:r>
      <w:proofErr w:type="spellEnd"/>
      <w:r w:rsidRPr="000779DC">
        <w:rPr>
          <w:b/>
          <w:bCs/>
          <w:i/>
          <w:iCs/>
          <w:shadow/>
          <w:color w:val="008000"/>
        </w:rPr>
        <w:t xml:space="preserve"> e Borsellino"</w:t>
      </w:r>
    </w:p>
    <w:p w:rsidR="002D244D" w:rsidRDefault="002D244D" w:rsidP="002D244D">
      <w:pPr>
        <w:jc w:val="center"/>
        <w:rPr>
          <w:b/>
          <w:bCs/>
          <w:i/>
          <w:iCs/>
          <w:emboss/>
          <w:color w:val="0000FF"/>
          <w:sz w:val="32"/>
          <w:szCs w:val="32"/>
        </w:rPr>
      </w:pPr>
      <w:r>
        <w:rPr>
          <w:b/>
          <w:bCs/>
          <w:i/>
          <w:iCs/>
          <w:emboss/>
          <w:color w:val="0000FF"/>
          <w:sz w:val="32"/>
          <w:szCs w:val="32"/>
        </w:rPr>
        <w:t>Carmelo Gallo,</w:t>
      </w:r>
      <w:r w:rsidRPr="000779DC">
        <w:rPr>
          <w:rFonts w:cstheme="minorHAnsi"/>
          <w:b/>
          <w:bCs/>
          <w:i/>
          <w:color w:val="0000FF"/>
          <w:sz w:val="28"/>
          <w:szCs w:val="28"/>
        </w:rPr>
        <w:t xml:space="preserve"> </w:t>
      </w:r>
      <w:r w:rsidRPr="000779DC">
        <w:rPr>
          <w:b/>
          <w:bCs/>
          <w:i/>
          <w:iCs/>
          <w:shadow/>
          <w:color w:val="008000"/>
        </w:rPr>
        <w:t xml:space="preserve">Presidente Ordine </w:t>
      </w:r>
      <w:r>
        <w:rPr>
          <w:b/>
          <w:bCs/>
          <w:i/>
          <w:iCs/>
          <w:shadow/>
          <w:color w:val="008000"/>
        </w:rPr>
        <w:t>degli Ingegneri di Cosenza</w:t>
      </w:r>
    </w:p>
    <w:p w:rsidR="002D244D" w:rsidRDefault="002D244D" w:rsidP="002D244D">
      <w:pPr>
        <w:jc w:val="center"/>
        <w:rPr>
          <w:b/>
          <w:bCs/>
          <w:i/>
          <w:iCs/>
          <w:shadow/>
          <w:color w:val="008000"/>
        </w:rPr>
      </w:pPr>
      <w:r>
        <w:rPr>
          <w:b/>
          <w:bCs/>
          <w:i/>
          <w:iCs/>
          <w:emboss/>
          <w:color w:val="0000FF"/>
          <w:sz w:val="32"/>
          <w:szCs w:val="32"/>
        </w:rPr>
        <w:t xml:space="preserve">Giulio </w:t>
      </w:r>
      <w:proofErr w:type="spellStart"/>
      <w:r>
        <w:rPr>
          <w:b/>
          <w:bCs/>
          <w:i/>
          <w:iCs/>
          <w:emboss/>
          <w:color w:val="0000FF"/>
          <w:sz w:val="32"/>
          <w:szCs w:val="32"/>
        </w:rPr>
        <w:t>Iovine</w:t>
      </w:r>
      <w:proofErr w:type="spellEnd"/>
      <w:r>
        <w:rPr>
          <w:b/>
          <w:bCs/>
          <w:i/>
          <w:iCs/>
          <w:emboss/>
          <w:color w:val="0000FF"/>
          <w:sz w:val="32"/>
          <w:szCs w:val="32"/>
        </w:rPr>
        <w:t>,</w:t>
      </w:r>
      <w:r w:rsidRPr="000779DC">
        <w:rPr>
          <w:rFonts w:cstheme="minorHAnsi"/>
          <w:b/>
          <w:bCs/>
          <w:i/>
          <w:color w:val="0000FF"/>
          <w:sz w:val="28"/>
          <w:szCs w:val="28"/>
        </w:rPr>
        <w:t xml:space="preserve"> </w:t>
      </w:r>
      <w:r>
        <w:rPr>
          <w:b/>
          <w:bCs/>
          <w:i/>
          <w:iCs/>
          <w:shadow/>
          <w:color w:val="008000"/>
        </w:rPr>
        <w:t>Vicep</w:t>
      </w:r>
      <w:r w:rsidRPr="000779DC">
        <w:rPr>
          <w:b/>
          <w:bCs/>
          <w:i/>
          <w:iCs/>
          <w:shadow/>
          <w:color w:val="008000"/>
        </w:rPr>
        <w:t>residente Ordine dei Geologi della Calabria</w:t>
      </w:r>
    </w:p>
    <w:p w:rsidR="002D244D" w:rsidRDefault="002D244D" w:rsidP="002D244D">
      <w:pPr>
        <w:jc w:val="center"/>
        <w:rPr>
          <w:b/>
          <w:bCs/>
          <w:i/>
          <w:iCs/>
          <w:shadow/>
          <w:color w:val="008000"/>
        </w:rPr>
      </w:pPr>
      <w:r w:rsidRPr="002A71C2">
        <w:rPr>
          <w:b/>
          <w:bCs/>
          <w:i/>
          <w:iCs/>
          <w:emboss/>
          <w:color w:val="0000FF"/>
          <w:sz w:val="32"/>
          <w:szCs w:val="32"/>
        </w:rPr>
        <w:t> Pasquale Costabile</w:t>
      </w:r>
      <w:r>
        <w:rPr>
          <w:b/>
          <w:bCs/>
          <w:i/>
          <w:iCs/>
          <w:emboss/>
          <w:color w:val="0000FF"/>
          <w:sz w:val="32"/>
          <w:szCs w:val="32"/>
        </w:rPr>
        <w:t>,</w:t>
      </w:r>
      <w:r>
        <w:rPr>
          <w:rFonts w:cs="Arial"/>
          <w:color w:val="002C48"/>
          <w:sz w:val="20"/>
          <w:szCs w:val="20"/>
        </w:rPr>
        <w:t> </w:t>
      </w:r>
      <w:r w:rsidRPr="000779DC">
        <w:rPr>
          <w:b/>
          <w:bCs/>
          <w:i/>
          <w:iCs/>
          <w:shadow/>
          <w:color w:val="008000"/>
        </w:rPr>
        <w:t xml:space="preserve">Presidente Ordine </w:t>
      </w:r>
      <w:r>
        <w:rPr>
          <w:b/>
          <w:bCs/>
          <w:i/>
          <w:iCs/>
          <w:shadow/>
          <w:color w:val="008000"/>
        </w:rPr>
        <w:t>Architetti e Pianificatori di Cosenza</w:t>
      </w:r>
    </w:p>
    <w:p w:rsidR="002D244D" w:rsidRPr="002A71C2" w:rsidRDefault="002D244D" w:rsidP="002D244D">
      <w:pPr>
        <w:jc w:val="center"/>
        <w:rPr>
          <w:b/>
          <w:bCs/>
          <w:i/>
          <w:iCs/>
          <w:emboss/>
          <w:color w:val="008000"/>
          <w:sz w:val="16"/>
          <w:szCs w:val="16"/>
        </w:rPr>
      </w:pPr>
    </w:p>
    <w:p w:rsidR="002D244D" w:rsidRPr="00461901" w:rsidRDefault="002D244D" w:rsidP="002D244D">
      <w:pPr>
        <w:jc w:val="center"/>
        <w:rPr>
          <w:rFonts w:cstheme="minorHAnsi"/>
          <w:b/>
          <w:i/>
          <w:iCs/>
          <w:sz w:val="20"/>
          <w:szCs w:val="20"/>
        </w:rPr>
      </w:pPr>
      <w:r>
        <w:rPr>
          <w:b/>
          <w:bCs/>
          <w:i/>
          <w:iCs/>
          <w:emboss/>
          <w:color w:val="008000"/>
          <w:sz w:val="32"/>
          <w:szCs w:val="32"/>
        </w:rPr>
        <w:t>DIBATTITO</w:t>
      </w:r>
    </w:p>
    <w:p w:rsidR="002D244D" w:rsidRDefault="002D244D" w:rsidP="008555EE">
      <w:pPr>
        <w:jc w:val="center"/>
        <w:rPr>
          <w:rFonts w:ascii="Tahoma" w:hAnsi="Tahoma" w:cs="Tahoma"/>
          <w:b/>
          <w:bCs/>
          <w:i/>
          <w:iCs/>
          <w:color w:val="0000FF"/>
          <w:sz w:val="18"/>
          <w:szCs w:val="18"/>
        </w:rPr>
      </w:pPr>
    </w:p>
    <w:p w:rsidR="002D244D" w:rsidRDefault="002D244D" w:rsidP="008555EE">
      <w:pPr>
        <w:jc w:val="center"/>
        <w:rPr>
          <w:rFonts w:ascii="Tahoma" w:hAnsi="Tahoma" w:cs="Tahoma"/>
          <w:b/>
          <w:bCs/>
          <w:i/>
          <w:iCs/>
          <w:color w:val="0000FF"/>
          <w:sz w:val="18"/>
          <w:szCs w:val="18"/>
        </w:rPr>
      </w:pPr>
    </w:p>
    <w:p w:rsidR="008555EE" w:rsidRDefault="008555EE" w:rsidP="008555EE">
      <w:pPr>
        <w:jc w:val="center"/>
        <w:rPr>
          <w:rFonts w:ascii="Tahoma" w:hAnsi="Tahoma" w:cs="Tahoma"/>
          <w:b/>
          <w:bCs/>
          <w:i/>
          <w:iCs/>
          <w:color w:val="0000FF"/>
          <w:sz w:val="18"/>
          <w:szCs w:val="18"/>
        </w:rPr>
      </w:pPr>
    </w:p>
    <w:p w:rsidR="008555EE" w:rsidRDefault="008555EE" w:rsidP="00A66F1C">
      <w:pPr>
        <w:ind w:left="0" w:firstLine="0"/>
        <w:jc w:val="center"/>
        <w:rPr>
          <w:rFonts w:cstheme="minorHAnsi"/>
          <w:sz w:val="28"/>
          <w:szCs w:val="28"/>
        </w:rPr>
      </w:pPr>
    </w:p>
    <w:p w:rsidR="00A66F1C" w:rsidRPr="002D244D" w:rsidRDefault="00A66F1C" w:rsidP="00A66F1C">
      <w:pPr>
        <w:ind w:left="0" w:firstLine="0"/>
        <w:jc w:val="center"/>
        <w:rPr>
          <w:rFonts w:cstheme="minorHAnsi"/>
          <w:b/>
          <w:i/>
          <w:sz w:val="36"/>
          <w:szCs w:val="36"/>
        </w:rPr>
      </w:pPr>
      <w:r w:rsidRPr="002D244D">
        <w:rPr>
          <w:rFonts w:cstheme="minorHAnsi"/>
          <w:b/>
          <w:i/>
          <w:sz w:val="36"/>
          <w:szCs w:val="36"/>
        </w:rPr>
        <w:t xml:space="preserve">RELAZIONE DEL </w:t>
      </w:r>
      <w:proofErr w:type="spellStart"/>
      <w:r w:rsidRPr="002D244D">
        <w:rPr>
          <w:rFonts w:cstheme="minorHAnsi"/>
          <w:b/>
          <w:i/>
          <w:sz w:val="36"/>
          <w:szCs w:val="36"/>
        </w:rPr>
        <w:t>CHIAR.MO</w:t>
      </w:r>
      <w:proofErr w:type="spellEnd"/>
      <w:r w:rsidRPr="002D244D">
        <w:rPr>
          <w:rFonts w:cstheme="minorHAnsi"/>
          <w:b/>
          <w:i/>
          <w:sz w:val="36"/>
          <w:szCs w:val="36"/>
        </w:rPr>
        <w:t xml:space="preserve"> PROF. ING. MASSIMO VELTRI</w:t>
      </w:r>
    </w:p>
    <w:p w:rsidR="00A66F1C" w:rsidRDefault="00A66F1C" w:rsidP="00A66F1C">
      <w:pPr>
        <w:ind w:left="0" w:firstLine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Ordinario di Idraulica presso il Dipartimento di Ingegneria Civile </w:t>
      </w:r>
    </w:p>
    <w:p w:rsidR="00A66F1C" w:rsidRDefault="00A66F1C" w:rsidP="00A66F1C">
      <w:pPr>
        <w:ind w:left="0" w:firstLine="0"/>
        <w:jc w:val="center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dell'</w:t>
      </w:r>
      <w:proofErr w:type="gramEnd"/>
      <w:r>
        <w:rPr>
          <w:rFonts w:cstheme="minorHAnsi"/>
          <w:sz w:val="28"/>
          <w:szCs w:val="28"/>
        </w:rPr>
        <w:t>Università della Calabria.</w:t>
      </w:r>
    </w:p>
    <w:p w:rsidR="00A66F1C" w:rsidRDefault="00A66F1C" w:rsidP="00A66F1C">
      <w:pPr>
        <w:rPr>
          <w:rFonts w:cstheme="minorHAnsi"/>
          <w:sz w:val="28"/>
          <w:szCs w:val="28"/>
        </w:rPr>
      </w:pPr>
    </w:p>
    <w:p w:rsidR="00A66F1C" w:rsidRDefault="00A66F1C" w:rsidP="00A66F1C">
      <w:pPr>
        <w:rPr>
          <w:rFonts w:cstheme="minorHAnsi"/>
          <w:sz w:val="28"/>
          <w:szCs w:val="28"/>
        </w:rPr>
      </w:pPr>
    </w:p>
    <w:p w:rsidR="0001126F" w:rsidRDefault="00643ED7" w:rsidP="0001126F">
      <w:pPr>
        <w:ind w:left="0" w:firstLine="0"/>
        <w:rPr>
          <w:rFonts w:cstheme="minorHAnsi"/>
          <w:sz w:val="28"/>
          <w:szCs w:val="28"/>
        </w:rPr>
      </w:pPr>
      <w:r w:rsidRPr="00A66F1C">
        <w:rPr>
          <w:rFonts w:cstheme="minorHAnsi"/>
          <w:sz w:val="28"/>
          <w:szCs w:val="28"/>
        </w:rPr>
        <w:t xml:space="preserve">DISSESTO IDROGEOLOGICO. </w:t>
      </w:r>
    </w:p>
    <w:p w:rsidR="00643ED7" w:rsidRPr="00A66F1C" w:rsidRDefault="00643ED7" w:rsidP="0001126F">
      <w:pPr>
        <w:ind w:left="0" w:firstLine="0"/>
        <w:rPr>
          <w:rFonts w:cstheme="minorHAnsi"/>
          <w:sz w:val="28"/>
          <w:szCs w:val="28"/>
        </w:rPr>
      </w:pPr>
      <w:r w:rsidRPr="00A66F1C">
        <w:rPr>
          <w:rFonts w:cstheme="minorHAnsi"/>
          <w:sz w:val="28"/>
          <w:szCs w:val="28"/>
        </w:rPr>
        <w:t xml:space="preserve">La </w:t>
      </w:r>
      <w:proofErr w:type="gramStart"/>
      <w:r w:rsidRPr="00A66F1C">
        <w:rPr>
          <w:rFonts w:cstheme="minorHAnsi"/>
          <w:sz w:val="28"/>
          <w:szCs w:val="28"/>
        </w:rPr>
        <w:t>regolamentazione</w:t>
      </w:r>
      <w:proofErr w:type="gramEnd"/>
      <w:r w:rsidRPr="00A66F1C">
        <w:rPr>
          <w:rFonts w:cstheme="minorHAnsi"/>
          <w:sz w:val="28"/>
          <w:szCs w:val="28"/>
        </w:rPr>
        <w:t xml:space="preserve"> della tutela del suolo.</w:t>
      </w:r>
    </w:p>
    <w:p w:rsidR="00F963F4" w:rsidRDefault="00643ED7" w:rsidP="0001126F">
      <w:pPr>
        <w:ind w:left="0" w:firstLine="0"/>
        <w:rPr>
          <w:rFonts w:cstheme="minorHAnsi"/>
          <w:sz w:val="28"/>
          <w:szCs w:val="28"/>
        </w:rPr>
      </w:pPr>
      <w:r w:rsidRPr="00A66F1C">
        <w:rPr>
          <w:rFonts w:cstheme="minorHAnsi"/>
          <w:sz w:val="28"/>
          <w:szCs w:val="28"/>
        </w:rPr>
        <w:t xml:space="preserve">I nuovi lineamenti della difesa del suolo. </w:t>
      </w:r>
    </w:p>
    <w:p w:rsidR="00643ED7" w:rsidRPr="00A66F1C" w:rsidRDefault="00643ED7" w:rsidP="0001126F">
      <w:pPr>
        <w:ind w:left="0" w:firstLine="0"/>
        <w:rPr>
          <w:rFonts w:cstheme="minorHAnsi"/>
          <w:sz w:val="28"/>
          <w:szCs w:val="28"/>
        </w:rPr>
      </w:pPr>
      <w:r w:rsidRPr="00A66F1C">
        <w:rPr>
          <w:rFonts w:cstheme="minorHAnsi"/>
          <w:sz w:val="28"/>
          <w:szCs w:val="28"/>
        </w:rPr>
        <w:t>Bibliografia</w:t>
      </w:r>
    </w:p>
    <w:p w:rsidR="00643ED7" w:rsidRPr="00A66F1C" w:rsidRDefault="00643ED7" w:rsidP="0001126F">
      <w:pPr>
        <w:ind w:left="0" w:firstLine="0"/>
        <w:rPr>
          <w:rFonts w:cstheme="minorHAnsi"/>
          <w:sz w:val="28"/>
          <w:szCs w:val="28"/>
        </w:rPr>
      </w:pPr>
    </w:p>
    <w:p w:rsidR="00643ED7" w:rsidRPr="00A66F1C" w:rsidRDefault="00643ED7" w:rsidP="0001126F">
      <w:pPr>
        <w:ind w:left="0" w:firstLine="0"/>
        <w:rPr>
          <w:rFonts w:cstheme="minorHAnsi"/>
          <w:sz w:val="28"/>
          <w:szCs w:val="28"/>
        </w:rPr>
      </w:pPr>
      <w:r w:rsidRPr="00A66F1C">
        <w:rPr>
          <w:rFonts w:cstheme="minorHAnsi"/>
          <w:sz w:val="28"/>
          <w:szCs w:val="28"/>
        </w:rPr>
        <w:t>Difesa del suolo, dissesto idrogeologico, messa in sicurezza del</w:t>
      </w:r>
      <w:r w:rsidR="0001126F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territorio,</w:t>
      </w:r>
      <w:r w:rsidR="0001126F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 xml:space="preserve">mitigazione del rischio </w:t>
      </w:r>
      <w:proofErr w:type="gramStart"/>
      <w:r w:rsidRPr="00A66F1C">
        <w:rPr>
          <w:rFonts w:cstheme="minorHAnsi"/>
          <w:sz w:val="28"/>
          <w:szCs w:val="28"/>
        </w:rPr>
        <w:t>sono</w:t>
      </w:r>
      <w:proofErr w:type="gramEnd"/>
      <w:r w:rsidRPr="00A66F1C">
        <w:rPr>
          <w:rFonts w:cstheme="minorHAnsi"/>
          <w:sz w:val="28"/>
          <w:szCs w:val="28"/>
        </w:rPr>
        <w:t xml:space="preserve"> fra i possibili sintagm</w:t>
      </w:r>
      <w:r w:rsidR="009761D4">
        <w:rPr>
          <w:rFonts w:cstheme="minorHAnsi"/>
          <w:sz w:val="28"/>
          <w:szCs w:val="28"/>
        </w:rPr>
        <w:t>i</w:t>
      </w:r>
      <w:r w:rsidRPr="00A66F1C">
        <w:rPr>
          <w:rFonts w:cstheme="minorHAnsi"/>
          <w:sz w:val="28"/>
          <w:szCs w:val="28"/>
        </w:rPr>
        <w:t xml:space="preserve"> </w:t>
      </w:r>
      <w:r w:rsidR="009761D4">
        <w:rPr>
          <w:rFonts w:cstheme="minorHAnsi"/>
          <w:sz w:val="28"/>
          <w:szCs w:val="28"/>
        </w:rPr>
        <w:t>utili</w:t>
      </w:r>
      <w:r w:rsidRPr="00A66F1C">
        <w:rPr>
          <w:rFonts w:cstheme="minorHAnsi"/>
          <w:sz w:val="28"/>
          <w:szCs w:val="28"/>
        </w:rPr>
        <w:t>zzati per intendere</w:t>
      </w:r>
      <w:r w:rsidR="0001126F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un insieme di azioni e di norme volte a contenere o a prevenire fenomeni</w:t>
      </w:r>
      <w:r w:rsidR="0001126F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quali alluvioni, frane, erosione del suolo e delle coste marine. L'Italia, per</w:t>
      </w:r>
      <w:r w:rsidR="0001126F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caratteristiche fisiche, climatiche e antropiche</w:t>
      </w:r>
      <w:r w:rsidR="009761D4">
        <w:rPr>
          <w:rFonts w:cstheme="minorHAnsi"/>
          <w:sz w:val="28"/>
          <w:szCs w:val="28"/>
        </w:rPr>
        <w:t>,</w:t>
      </w:r>
      <w:proofErr w:type="gramStart"/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 xml:space="preserve"> </w:t>
      </w:r>
      <w:proofErr w:type="gramEnd"/>
      <w:r w:rsidRPr="00A66F1C">
        <w:rPr>
          <w:rFonts w:cstheme="minorHAnsi"/>
          <w:sz w:val="28"/>
          <w:szCs w:val="28"/>
        </w:rPr>
        <w:t>è aggredita da eventi naturali</w:t>
      </w:r>
      <w:r w:rsidR="0001126F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che colpiscono I'intero territorio nazionale con sempre maggiore frequenza,</w:t>
      </w:r>
      <w:r w:rsidR="0001126F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distribuzione areale, insediamenti, numero di vittime. Il nostro Paese ha</w:t>
      </w:r>
      <w:r w:rsidR="0001126F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 xml:space="preserve">affrontato il tema a più riprese e con varie </w:t>
      </w:r>
      <w:proofErr w:type="gramStart"/>
      <w:r w:rsidRPr="00A66F1C">
        <w:rPr>
          <w:rFonts w:cstheme="minorHAnsi"/>
          <w:sz w:val="28"/>
          <w:szCs w:val="28"/>
        </w:rPr>
        <w:t>modalità</w:t>
      </w:r>
      <w:proofErr w:type="gramEnd"/>
      <w:r w:rsidRPr="00A66F1C">
        <w:rPr>
          <w:rFonts w:cstheme="minorHAnsi"/>
          <w:sz w:val="28"/>
          <w:szCs w:val="28"/>
        </w:rPr>
        <w:t xml:space="preserve"> secondo una scansione</w:t>
      </w:r>
      <w:r w:rsidR="0001126F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temporale e operativa che si può racchiudere in tre periodi: gli anni</w:t>
      </w:r>
      <w:r w:rsidR="0001126F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 xml:space="preserve">antecedenti al </w:t>
      </w:r>
      <w:r w:rsidR="009761D4">
        <w:rPr>
          <w:rFonts w:cstheme="minorHAnsi"/>
          <w:sz w:val="28"/>
          <w:szCs w:val="28"/>
        </w:rPr>
        <w:t>1</w:t>
      </w:r>
      <w:r w:rsidRPr="00A66F1C">
        <w:rPr>
          <w:rFonts w:cstheme="minorHAnsi"/>
          <w:sz w:val="28"/>
          <w:szCs w:val="28"/>
        </w:rPr>
        <w:t xml:space="preserve">989; </w:t>
      </w:r>
      <w:r w:rsidR="009761D4">
        <w:rPr>
          <w:rFonts w:cstheme="minorHAnsi"/>
          <w:sz w:val="28"/>
          <w:szCs w:val="28"/>
        </w:rPr>
        <w:t>l'i</w:t>
      </w:r>
      <w:r w:rsidRPr="00A66F1C">
        <w:rPr>
          <w:rFonts w:cstheme="minorHAnsi"/>
          <w:sz w:val="28"/>
          <w:szCs w:val="28"/>
        </w:rPr>
        <w:t>ntervallo 1989-2000; il periodo dal 2000 in poi.</w:t>
      </w:r>
    </w:p>
    <w:p w:rsidR="00643ED7" w:rsidRPr="00A66F1C" w:rsidRDefault="00643ED7" w:rsidP="0001126F">
      <w:pPr>
        <w:ind w:left="0" w:firstLine="0"/>
        <w:rPr>
          <w:rFonts w:cstheme="minorHAnsi"/>
          <w:sz w:val="28"/>
          <w:szCs w:val="28"/>
        </w:rPr>
      </w:pPr>
    </w:p>
    <w:p w:rsidR="009761D4" w:rsidRDefault="00643ED7" w:rsidP="0001126F">
      <w:pPr>
        <w:ind w:left="0" w:firstLine="0"/>
        <w:rPr>
          <w:rFonts w:cstheme="minorHAnsi"/>
          <w:sz w:val="28"/>
          <w:szCs w:val="28"/>
        </w:rPr>
      </w:pPr>
      <w:r w:rsidRPr="009761D4">
        <w:rPr>
          <w:rFonts w:cstheme="minorHAnsi"/>
          <w:i/>
          <w:sz w:val="28"/>
          <w:szCs w:val="28"/>
        </w:rPr>
        <w:t xml:space="preserve">La </w:t>
      </w:r>
      <w:proofErr w:type="gramStart"/>
      <w:r w:rsidRPr="009761D4">
        <w:rPr>
          <w:rFonts w:cstheme="minorHAnsi"/>
          <w:i/>
          <w:sz w:val="28"/>
          <w:szCs w:val="28"/>
        </w:rPr>
        <w:t>regolamentazione</w:t>
      </w:r>
      <w:proofErr w:type="gramEnd"/>
      <w:r w:rsidRPr="009761D4">
        <w:rPr>
          <w:rFonts w:cstheme="minorHAnsi"/>
          <w:i/>
          <w:sz w:val="28"/>
          <w:szCs w:val="28"/>
        </w:rPr>
        <w:t xml:space="preserve"> della tutela del suolo</w:t>
      </w:r>
      <w:r w:rsidRPr="00A66F1C">
        <w:rPr>
          <w:rFonts w:cstheme="minorHAnsi"/>
          <w:sz w:val="28"/>
          <w:szCs w:val="28"/>
        </w:rPr>
        <w:t xml:space="preserve">. </w:t>
      </w:r>
    </w:p>
    <w:p w:rsidR="00643ED7" w:rsidRPr="00A66F1C" w:rsidRDefault="00643ED7" w:rsidP="0001126F">
      <w:pPr>
        <w:ind w:left="0" w:firstLine="0"/>
        <w:rPr>
          <w:rFonts w:cstheme="minorHAnsi"/>
          <w:sz w:val="28"/>
          <w:szCs w:val="28"/>
        </w:rPr>
      </w:pPr>
      <w:r w:rsidRPr="00A66F1C">
        <w:rPr>
          <w:rFonts w:cstheme="minorHAnsi"/>
          <w:sz w:val="28"/>
          <w:szCs w:val="28"/>
        </w:rPr>
        <w:t>Prima del 1989, se si escludono</w:t>
      </w:r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tentativi di pianificazione e interventi in puntuali comparti territoriali e</w:t>
      </w:r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un'azione volontaristica di protezione civile, si può affermare che la difesa</w:t>
      </w:r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 xml:space="preserve">del suolo fosse un ambito ancora da definire secondo lineamenti </w:t>
      </w:r>
      <w:r w:rsidRPr="00A66F1C">
        <w:rPr>
          <w:rFonts w:cstheme="minorHAnsi"/>
          <w:sz w:val="28"/>
          <w:szCs w:val="28"/>
        </w:rPr>
        <w:lastRenderedPageBreak/>
        <w:t>organizzati</w:t>
      </w:r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 xml:space="preserve">coerentemente. Nel 1989 il Parlamento licenziò la legge 18 maggio </w:t>
      </w:r>
      <w:proofErr w:type="spellStart"/>
      <w:proofErr w:type="gramStart"/>
      <w:r w:rsidRPr="00A66F1C">
        <w:rPr>
          <w:rFonts w:cstheme="minorHAnsi"/>
          <w:sz w:val="28"/>
          <w:szCs w:val="28"/>
        </w:rPr>
        <w:t>nr</w:t>
      </w:r>
      <w:proofErr w:type="spellEnd"/>
      <w:r w:rsidRPr="00A66F1C">
        <w:rPr>
          <w:rFonts w:cstheme="minorHAnsi"/>
          <w:sz w:val="28"/>
          <w:szCs w:val="28"/>
        </w:rPr>
        <w:t>.</w:t>
      </w:r>
      <w:proofErr w:type="gramEnd"/>
      <w:r w:rsidRPr="00A66F1C">
        <w:rPr>
          <w:rFonts w:cstheme="minorHAnsi"/>
          <w:sz w:val="28"/>
          <w:szCs w:val="28"/>
        </w:rPr>
        <w:t xml:space="preserve"> 183</w:t>
      </w:r>
      <w:r w:rsidR="009761D4">
        <w:rPr>
          <w:rFonts w:cstheme="minorHAnsi"/>
          <w:sz w:val="28"/>
          <w:szCs w:val="28"/>
        </w:rPr>
        <w:t xml:space="preserve"> </w:t>
      </w:r>
      <w:r w:rsidRPr="00150F58">
        <w:rPr>
          <w:rFonts w:cstheme="minorHAnsi"/>
          <w:i/>
          <w:sz w:val="28"/>
          <w:szCs w:val="28"/>
        </w:rPr>
        <w:t xml:space="preserve">(Norme per il riassetto </w:t>
      </w:r>
      <w:r w:rsidR="00150F58" w:rsidRPr="00150F58">
        <w:rPr>
          <w:rFonts w:cstheme="minorHAnsi"/>
          <w:i/>
          <w:sz w:val="28"/>
          <w:szCs w:val="28"/>
        </w:rPr>
        <w:t>organizzativo</w:t>
      </w:r>
      <w:r w:rsidRPr="00150F58">
        <w:rPr>
          <w:rFonts w:cstheme="minorHAnsi"/>
          <w:i/>
          <w:sz w:val="28"/>
          <w:szCs w:val="28"/>
        </w:rPr>
        <w:t xml:space="preserve"> e funzionale della difesa del suolo),</w:t>
      </w:r>
      <w:r w:rsidRPr="00A66F1C">
        <w:rPr>
          <w:rFonts w:cstheme="minorHAnsi"/>
          <w:sz w:val="28"/>
          <w:szCs w:val="28"/>
        </w:rPr>
        <w:t xml:space="preserve"> la prima</w:t>
      </w:r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 xml:space="preserve">legge di cui si dotò </w:t>
      </w:r>
      <w:r w:rsidR="00150F58">
        <w:rPr>
          <w:rFonts w:cstheme="minorHAnsi"/>
          <w:sz w:val="28"/>
          <w:szCs w:val="28"/>
        </w:rPr>
        <w:t>lo</w:t>
      </w:r>
      <w:r w:rsidRPr="00A66F1C">
        <w:rPr>
          <w:rFonts w:cstheme="minorHAnsi"/>
          <w:sz w:val="28"/>
          <w:szCs w:val="28"/>
        </w:rPr>
        <w:t xml:space="preserve"> Stato per affrontare in termini di sistema, dotazioni,</w:t>
      </w:r>
      <w:r w:rsidR="009761D4">
        <w:rPr>
          <w:rFonts w:cstheme="minorHAnsi"/>
          <w:sz w:val="28"/>
          <w:szCs w:val="28"/>
        </w:rPr>
        <w:t xml:space="preserve"> </w:t>
      </w:r>
      <w:r w:rsidR="00150F58" w:rsidRPr="00A66F1C">
        <w:rPr>
          <w:rFonts w:cstheme="minorHAnsi"/>
          <w:sz w:val="28"/>
          <w:szCs w:val="28"/>
        </w:rPr>
        <w:t>organizzazione</w:t>
      </w:r>
      <w:r w:rsidRPr="00A66F1C">
        <w:rPr>
          <w:rFonts w:cstheme="minorHAnsi"/>
          <w:sz w:val="28"/>
          <w:szCs w:val="28"/>
        </w:rPr>
        <w:t xml:space="preserve"> complessiva, risorse, le condizioni di grave sofferenza in cui</w:t>
      </w:r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versava il Paese. La legge, un vero e proprio spartiacque, prese le mosse dopo</w:t>
      </w:r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l'alluvione che devastò Firenze nel novembre del t966, grazie ai lavori della</w:t>
      </w:r>
      <w:r w:rsidR="00150F58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Commissione interministeriale presieduta da Giulio De Marchi. La legge</w:t>
      </w:r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 xml:space="preserve">quadro affidava alle Regioni </w:t>
      </w:r>
      <w:r w:rsidR="00150F58">
        <w:rPr>
          <w:rFonts w:cstheme="minorHAnsi"/>
          <w:sz w:val="28"/>
          <w:szCs w:val="28"/>
        </w:rPr>
        <w:t>il</w:t>
      </w:r>
      <w:r w:rsidRPr="00A66F1C">
        <w:rPr>
          <w:rFonts w:cstheme="minorHAnsi"/>
          <w:sz w:val="28"/>
          <w:szCs w:val="28"/>
        </w:rPr>
        <w:t xml:space="preserve"> compito di legiferare autonomamente in</w:t>
      </w:r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materia, entro la cornice disegnata dalla norma nazionale, e manifestava</w:t>
      </w:r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finalmente la consapevolezza della necessità di saldare conoscenze e</w:t>
      </w:r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competenze con un intervento improntato: alla programmazione attraverso</w:t>
      </w:r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il piano di bacino; all'inscindibilità del sistema acqua-suolo; al</w:t>
      </w:r>
      <w:r w:rsidR="00150F58">
        <w:rPr>
          <w:rFonts w:cstheme="minorHAnsi"/>
          <w:sz w:val="28"/>
          <w:szCs w:val="28"/>
        </w:rPr>
        <w:t>l'</w:t>
      </w:r>
      <w:r w:rsidRPr="00A66F1C">
        <w:rPr>
          <w:rFonts w:cstheme="minorHAnsi"/>
          <w:sz w:val="28"/>
          <w:szCs w:val="28"/>
        </w:rPr>
        <w:t>attribuzione</w:t>
      </w:r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 xml:space="preserve">al bacino idrografico del rango di cellula </w:t>
      </w:r>
      <w:proofErr w:type="spellStart"/>
      <w:r w:rsidRPr="00A66F1C">
        <w:rPr>
          <w:rFonts w:cstheme="minorHAnsi"/>
          <w:sz w:val="28"/>
          <w:szCs w:val="28"/>
        </w:rPr>
        <w:t>fisiografico-idrografica</w:t>
      </w:r>
      <w:proofErr w:type="spellEnd"/>
      <w:r w:rsidRPr="00A66F1C">
        <w:rPr>
          <w:rFonts w:cstheme="minorHAnsi"/>
          <w:sz w:val="28"/>
          <w:szCs w:val="28"/>
        </w:rPr>
        <w:t xml:space="preserve"> in cui si</w:t>
      </w:r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svolgono le dinamiche della rete fluviale. Subito dopo la sua promulgazione</w:t>
      </w:r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 xml:space="preserve">fece seguito </w:t>
      </w:r>
      <w:r w:rsidR="00150F58">
        <w:rPr>
          <w:rFonts w:cstheme="minorHAnsi"/>
          <w:sz w:val="28"/>
          <w:szCs w:val="28"/>
        </w:rPr>
        <w:t>l'</w:t>
      </w:r>
      <w:r w:rsidRPr="00A66F1C">
        <w:rPr>
          <w:rFonts w:cstheme="minorHAnsi"/>
          <w:sz w:val="28"/>
          <w:szCs w:val="28"/>
        </w:rPr>
        <w:t>intervento della Corte costituzionale, chiamata a pronunciarsi</w:t>
      </w:r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sul conflitto di attribuzioni di poteri fra Stato e Regioni. Ciò costituì</w:t>
      </w:r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elemento di rallentamento per tutte le Regioni nel legiferare</w:t>
      </w:r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 xml:space="preserve">autonomamente, mentre nel Paese premevano altre </w:t>
      </w:r>
      <w:proofErr w:type="gramStart"/>
      <w:r w:rsidRPr="00A66F1C">
        <w:rPr>
          <w:rFonts w:cstheme="minorHAnsi"/>
          <w:sz w:val="28"/>
          <w:szCs w:val="28"/>
        </w:rPr>
        <w:t>istanze</w:t>
      </w:r>
      <w:proofErr w:type="gramEnd"/>
      <w:r w:rsidRPr="00A66F1C">
        <w:rPr>
          <w:rFonts w:cstheme="minorHAnsi"/>
          <w:sz w:val="28"/>
          <w:szCs w:val="28"/>
        </w:rPr>
        <w:t xml:space="preserve">: </w:t>
      </w:r>
      <w:r w:rsidR="00150F58">
        <w:rPr>
          <w:rFonts w:cstheme="minorHAnsi"/>
          <w:sz w:val="28"/>
          <w:szCs w:val="28"/>
        </w:rPr>
        <w:t>la</w:t>
      </w:r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programmazione stentava ad affermarsi, l'occupazione del territorio era</w:t>
      </w:r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a</w:t>
      </w:r>
      <w:r w:rsidR="00150F58">
        <w:rPr>
          <w:rFonts w:cstheme="minorHAnsi"/>
          <w:sz w:val="28"/>
          <w:szCs w:val="28"/>
        </w:rPr>
        <w:t>vvi</w:t>
      </w:r>
      <w:r w:rsidRPr="00A66F1C">
        <w:rPr>
          <w:rFonts w:cstheme="minorHAnsi"/>
          <w:sz w:val="28"/>
          <w:szCs w:val="28"/>
        </w:rPr>
        <w:t>ata massicciamente, a dispetto delle elevate condizioni di rischio, il</w:t>
      </w:r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modello di sviluppo in essere emarginava aree collinari e montane,</w:t>
      </w:r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affievolendone il presidio umano e il costante lavoro di manutenzione. Né</w:t>
      </w:r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può oscurarsi la moltiplicazione di centri di competenza, con pesanti</w:t>
      </w:r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 xml:space="preserve">conseguenze in termini di lentezza e di farraginosità </w:t>
      </w:r>
      <w:proofErr w:type="gramStart"/>
      <w:r w:rsidRPr="00A66F1C">
        <w:rPr>
          <w:rFonts w:cstheme="minorHAnsi"/>
          <w:sz w:val="28"/>
          <w:szCs w:val="28"/>
        </w:rPr>
        <w:t>delle procedure</w:t>
      </w:r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burocratico</w:t>
      </w:r>
      <w:proofErr w:type="gramEnd"/>
      <w:r w:rsidRPr="00A66F1C">
        <w:rPr>
          <w:rFonts w:cstheme="minorHAnsi"/>
          <w:sz w:val="28"/>
          <w:szCs w:val="28"/>
        </w:rPr>
        <w:t xml:space="preserve"> - amministrative e </w:t>
      </w:r>
      <w:proofErr w:type="spellStart"/>
      <w:r w:rsidRPr="00A66F1C">
        <w:rPr>
          <w:rFonts w:cstheme="minorHAnsi"/>
          <w:sz w:val="28"/>
          <w:szCs w:val="28"/>
        </w:rPr>
        <w:t>autorizzat</w:t>
      </w:r>
      <w:r w:rsidR="00150F58">
        <w:rPr>
          <w:rFonts w:cstheme="minorHAnsi"/>
          <w:sz w:val="28"/>
          <w:szCs w:val="28"/>
        </w:rPr>
        <w:t>iv</w:t>
      </w:r>
      <w:r w:rsidRPr="00A66F1C">
        <w:rPr>
          <w:rFonts w:cstheme="minorHAnsi"/>
          <w:sz w:val="28"/>
          <w:szCs w:val="28"/>
        </w:rPr>
        <w:t>e</w:t>
      </w:r>
      <w:proofErr w:type="spellEnd"/>
      <w:r w:rsidRPr="00A66F1C">
        <w:rPr>
          <w:rFonts w:cstheme="minorHAnsi"/>
          <w:sz w:val="28"/>
          <w:szCs w:val="28"/>
        </w:rPr>
        <w:t>.</w:t>
      </w:r>
    </w:p>
    <w:p w:rsidR="00150F58" w:rsidRDefault="00150F58" w:rsidP="0001126F">
      <w:pPr>
        <w:ind w:left="0" w:firstLine="0"/>
        <w:rPr>
          <w:rFonts w:cstheme="minorHAnsi"/>
          <w:sz w:val="28"/>
          <w:szCs w:val="28"/>
        </w:rPr>
      </w:pPr>
    </w:p>
    <w:p w:rsidR="00587CD4" w:rsidRPr="00A66F1C" w:rsidRDefault="00643ED7" w:rsidP="0001126F">
      <w:pPr>
        <w:ind w:left="0" w:firstLine="0"/>
        <w:rPr>
          <w:rFonts w:cstheme="minorHAnsi"/>
          <w:sz w:val="28"/>
          <w:szCs w:val="28"/>
        </w:rPr>
      </w:pPr>
      <w:r w:rsidRPr="00A66F1C">
        <w:rPr>
          <w:rFonts w:cstheme="minorHAnsi"/>
          <w:sz w:val="28"/>
          <w:szCs w:val="28"/>
        </w:rPr>
        <w:t xml:space="preserve">Con la l. </w:t>
      </w:r>
      <w:proofErr w:type="spellStart"/>
      <w:proofErr w:type="gramStart"/>
      <w:r w:rsidRPr="00A66F1C">
        <w:rPr>
          <w:rFonts w:cstheme="minorHAnsi"/>
          <w:sz w:val="28"/>
          <w:szCs w:val="28"/>
        </w:rPr>
        <w:t>nr</w:t>
      </w:r>
      <w:proofErr w:type="spellEnd"/>
      <w:r w:rsidRPr="00A66F1C">
        <w:rPr>
          <w:rFonts w:cstheme="minorHAnsi"/>
          <w:sz w:val="28"/>
          <w:szCs w:val="28"/>
        </w:rPr>
        <w:t>.</w:t>
      </w:r>
      <w:proofErr w:type="gramEnd"/>
      <w:r w:rsidRPr="00A66F1C">
        <w:rPr>
          <w:rFonts w:cstheme="minorHAnsi"/>
          <w:sz w:val="28"/>
          <w:szCs w:val="28"/>
        </w:rPr>
        <w:t xml:space="preserve"> 183 sono stati promossi contributi altamente positivi per il</w:t>
      </w:r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Paese, da molteplici punti di vista: l'apertura di cantieri per la</w:t>
      </w:r>
      <w:r w:rsidR="00150F58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realizzazione</w:t>
      </w:r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di progetti di casse di espansione, scolmatori, argini, interventi longitudinali</w:t>
      </w:r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e trasversali strutturali e</w:t>
      </w:r>
      <w:r w:rsidR="00150F58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localizzati;</w:t>
      </w:r>
      <w:r w:rsidR="00150F58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l'affermazione della pianificazione come</w:t>
      </w:r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strumento di intervento ineludibile; un contesto favorevole alla</w:t>
      </w:r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comunicazione circolare fra comunità scientifiche e sedi decisionali</w:t>
      </w:r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 xml:space="preserve">politiche. </w:t>
      </w:r>
      <w:r w:rsidR="00150F58">
        <w:rPr>
          <w:rFonts w:cstheme="minorHAnsi"/>
          <w:sz w:val="28"/>
          <w:szCs w:val="28"/>
        </w:rPr>
        <w:t>Il</w:t>
      </w:r>
      <w:r w:rsidRPr="00A66F1C">
        <w:rPr>
          <w:rFonts w:cstheme="minorHAnsi"/>
          <w:sz w:val="28"/>
          <w:szCs w:val="28"/>
        </w:rPr>
        <w:t xml:space="preserve"> Consiglio nazionale delle ricerche (CNR) diede il via al Progetto</w:t>
      </w:r>
      <w:r w:rsidR="009761D4">
        <w:rPr>
          <w:rFonts w:cstheme="minorHAnsi"/>
          <w:sz w:val="28"/>
          <w:szCs w:val="28"/>
        </w:rPr>
        <w:t xml:space="preserve"> </w:t>
      </w:r>
      <w:r w:rsidR="008C297B" w:rsidRPr="00A66F1C">
        <w:rPr>
          <w:rFonts w:cstheme="minorHAnsi"/>
          <w:sz w:val="28"/>
          <w:szCs w:val="28"/>
        </w:rPr>
        <w:t>finalizzato</w:t>
      </w:r>
      <w:r w:rsidRPr="00A66F1C">
        <w:rPr>
          <w:rFonts w:cstheme="minorHAnsi"/>
          <w:sz w:val="28"/>
          <w:szCs w:val="28"/>
        </w:rPr>
        <w:t xml:space="preserve"> conservazione del suolo, nacque </w:t>
      </w:r>
      <w:r w:rsidR="008C297B">
        <w:rPr>
          <w:rFonts w:cstheme="minorHAnsi"/>
          <w:sz w:val="28"/>
          <w:szCs w:val="28"/>
        </w:rPr>
        <w:t>il</w:t>
      </w:r>
      <w:r w:rsidRPr="00A66F1C">
        <w:rPr>
          <w:rFonts w:cstheme="minorHAnsi"/>
          <w:sz w:val="28"/>
          <w:szCs w:val="28"/>
        </w:rPr>
        <w:t xml:space="preserve"> Gruppo nazionale per la difesa</w:t>
      </w:r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 xml:space="preserve">dalle </w:t>
      </w:r>
      <w:r w:rsidR="008C297B" w:rsidRPr="00A66F1C">
        <w:rPr>
          <w:rFonts w:cstheme="minorHAnsi"/>
          <w:sz w:val="28"/>
          <w:szCs w:val="28"/>
        </w:rPr>
        <w:t>catastrofi</w:t>
      </w:r>
      <w:r w:rsidRPr="00A66F1C">
        <w:rPr>
          <w:rFonts w:cstheme="minorHAnsi"/>
          <w:sz w:val="28"/>
          <w:szCs w:val="28"/>
        </w:rPr>
        <w:t xml:space="preserve"> idrogeologiche (</w:t>
      </w:r>
      <w:proofErr w:type="spellStart"/>
      <w:r w:rsidRPr="00A66F1C">
        <w:rPr>
          <w:rFonts w:cstheme="minorHAnsi"/>
          <w:sz w:val="28"/>
          <w:szCs w:val="28"/>
        </w:rPr>
        <w:t>GNDCI</w:t>
      </w:r>
      <w:proofErr w:type="spellEnd"/>
      <w:r w:rsidRPr="00A66F1C">
        <w:rPr>
          <w:rFonts w:cstheme="minorHAnsi"/>
          <w:sz w:val="28"/>
          <w:szCs w:val="28"/>
        </w:rPr>
        <w:t>), sorsero corsi di laurea nelle materie</w:t>
      </w:r>
      <w:proofErr w:type="gramStart"/>
      <w:r w:rsidR="009761D4">
        <w:rPr>
          <w:rFonts w:cstheme="minorHAnsi"/>
          <w:sz w:val="28"/>
          <w:szCs w:val="28"/>
        </w:rPr>
        <w:t xml:space="preserve">  </w:t>
      </w:r>
      <w:proofErr w:type="gramEnd"/>
      <w:r w:rsidRPr="00A66F1C">
        <w:rPr>
          <w:rFonts w:cstheme="minorHAnsi"/>
          <w:sz w:val="28"/>
          <w:szCs w:val="28"/>
        </w:rPr>
        <w:t>idrauliche, geologiche, geotecniche, vide la luce la Protezione civile (1.24</w:t>
      </w:r>
      <w:r w:rsidR="009761D4">
        <w:rPr>
          <w:rFonts w:cstheme="minorHAnsi"/>
          <w:sz w:val="28"/>
          <w:szCs w:val="28"/>
        </w:rPr>
        <w:t xml:space="preserve"> </w:t>
      </w:r>
      <w:proofErr w:type="spellStart"/>
      <w:r w:rsidRPr="00A66F1C">
        <w:rPr>
          <w:rFonts w:cstheme="minorHAnsi"/>
          <w:sz w:val="28"/>
          <w:szCs w:val="28"/>
        </w:rPr>
        <w:t>febbr</w:t>
      </w:r>
      <w:proofErr w:type="spellEnd"/>
      <w:r w:rsidRPr="00A66F1C">
        <w:rPr>
          <w:rFonts w:cstheme="minorHAnsi"/>
          <w:sz w:val="28"/>
          <w:szCs w:val="28"/>
        </w:rPr>
        <w:t xml:space="preserve">. 1,992 </w:t>
      </w:r>
      <w:proofErr w:type="spellStart"/>
      <w:proofErr w:type="gramStart"/>
      <w:r w:rsidRPr="00A66F1C">
        <w:rPr>
          <w:rFonts w:cstheme="minorHAnsi"/>
          <w:sz w:val="28"/>
          <w:szCs w:val="28"/>
        </w:rPr>
        <w:t>nr</w:t>
      </w:r>
      <w:proofErr w:type="spellEnd"/>
      <w:r w:rsidRPr="00A66F1C">
        <w:rPr>
          <w:rFonts w:cstheme="minorHAnsi"/>
          <w:sz w:val="28"/>
          <w:szCs w:val="28"/>
        </w:rPr>
        <w:t>.</w:t>
      </w:r>
      <w:proofErr w:type="gramEnd"/>
      <w:r w:rsidRPr="00A66F1C">
        <w:rPr>
          <w:rFonts w:cstheme="minorHAnsi"/>
          <w:sz w:val="28"/>
          <w:szCs w:val="28"/>
        </w:rPr>
        <w:t xml:space="preserve"> 225) con compiti di previsione, prevenzione e primo</w:t>
      </w:r>
      <w:r w:rsidR="009761D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 xml:space="preserve">intervento e soccorso </w:t>
      </w:r>
      <w:proofErr w:type="spellStart"/>
      <w:r w:rsidRPr="00A66F1C">
        <w:rPr>
          <w:rFonts w:cstheme="minorHAnsi"/>
          <w:sz w:val="28"/>
          <w:szCs w:val="28"/>
        </w:rPr>
        <w:t>postemergenziale</w:t>
      </w:r>
      <w:proofErr w:type="spellEnd"/>
      <w:r w:rsidRPr="00A66F1C">
        <w:rPr>
          <w:rFonts w:cstheme="minorHAnsi"/>
          <w:sz w:val="28"/>
          <w:szCs w:val="28"/>
        </w:rPr>
        <w:t>. Tuttavia emersero anche numerose</w:t>
      </w:r>
      <w:proofErr w:type="gramStart"/>
      <w:r w:rsidR="009761D4">
        <w:rPr>
          <w:rFonts w:cstheme="minorHAnsi"/>
          <w:sz w:val="28"/>
          <w:szCs w:val="28"/>
        </w:rPr>
        <w:t xml:space="preserve">  </w:t>
      </w:r>
      <w:proofErr w:type="gramEnd"/>
      <w:r w:rsidRPr="00A66F1C">
        <w:rPr>
          <w:rFonts w:cstheme="minorHAnsi"/>
          <w:sz w:val="28"/>
          <w:szCs w:val="28"/>
        </w:rPr>
        <w:t>criticità: proliferazione degli strumenti di piano, conflitti di competenze</w:t>
      </w:r>
      <w:r w:rsidR="009761D4">
        <w:rPr>
          <w:rFonts w:cstheme="minorHAnsi"/>
          <w:sz w:val="28"/>
          <w:szCs w:val="28"/>
        </w:rPr>
        <w:t xml:space="preserve"> </w:t>
      </w:r>
      <w:r w:rsidR="00587CD4" w:rsidRPr="00A66F1C">
        <w:rPr>
          <w:rFonts w:cstheme="minorHAnsi"/>
          <w:sz w:val="28"/>
          <w:szCs w:val="28"/>
        </w:rPr>
        <w:t>(anche in seguito alle riforme sull'assetto dello Stato), diminuzione della</w:t>
      </w:r>
      <w:r w:rsidR="009761D4">
        <w:rPr>
          <w:rFonts w:cstheme="minorHAnsi"/>
          <w:sz w:val="28"/>
          <w:szCs w:val="28"/>
        </w:rPr>
        <w:t xml:space="preserve"> </w:t>
      </w:r>
      <w:r w:rsidR="00587CD4" w:rsidRPr="00A66F1C">
        <w:rPr>
          <w:rFonts w:cstheme="minorHAnsi"/>
          <w:sz w:val="28"/>
          <w:szCs w:val="28"/>
        </w:rPr>
        <w:t>capacità di spesa (a fronte di intralci e lungaggini crescenti), alleggerimento</w:t>
      </w:r>
      <w:r w:rsidR="009761D4">
        <w:rPr>
          <w:rFonts w:cstheme="minorHAnsi"/>
          <w:sz w:val="28"/>
          <w:szCs w:val="28"/>
        </w:rPr>
        <w:t xml:space="preserve"> </w:t>
      </w:r>
      <w:r w:rsidR="00587CD4" w:rsidRPr="00A66F1C">
        <w:rPr>
          <w:rFonts w:cstheme="minorHAnsi"/>
          <w:sz w:val="28"/>
          <w:szCs w:val="28"/>
        </w:rPr>
        <w:t>delle strutture tecniche operanti sul territorio, decremento della qualità del</w:t>
      </w:r>
      <w:r w:rsidR="009761D4">
        <w:rPr>
          <w:rFonts w:cstheme="minorHAnsi"/>
          <w:sz w:val="28"/>
          <w:szCs w:val="28"/>
        </w:rPr>
        <w:t xml:space="preserve"> </w:t>
      </w:r>
      <w:r w:rsidR="00587CD4" w:rsidRPr="00A66F1C">
        <w:rPr>
          <w:rFonts w:cstheme="minorHAnsi"/>
          <w:sz w:val="28"/>
          <w:szCs w:val="28"/>
        </w:rPr>
        <w:t>parco progettuale. Confermato l'apporto scientifico da parte di università e</w:t>
      </w:r>
      <w:r w:rsidR="009761D4">
        <w:rPr>
          <w:rFonts w:cstheme="minorHAnsi"/>
          <w:sz w:val="28"/>
          <w:szCs w:val="28"/>
        </w:rPr>
        <w:t xml:space="preserve"> </w:t>
      </w:r>
      <w:r w:rsidR="00587CD4" w:rsidRPr="00A66F1C">
        <w:rPr>
          <w:rFonts w:cstheme="minorHAnsi"/>
          <w:sz w:val="28"/>
          <w:szCs w:val="28"/>
        </w:rPr>
        <w:t>centri di ricerca, I'idrologia ebbe comunque modo di imporsi quale</w:t>
      </w:r>
      <w:r w:rsidR="009761D4">
        <w:rPr>
          <w:rFonts w:cstheme="minorHAnsi"/>
          <w:sz w:val="28"/>
          <w:szCs w:val="28"/>
        </w:rPr>
        <w:t xml:space="preserve"> </w:t>
      </w:r>
      <w:r w:rsidR="00587CD4" w:rsidRPr="00A66F1C">
        <w:rPr>
          <w:rFonts w:cstheme="minorHAnsi"/>
          <w:sz w:val="28"/>
          <w:szCs w:val="28"/>
        </w:rPr>
        <w:t xml:space="preserve">strumento di approccio descrittivo e </w:t>
      </w:r>
      <w:r w:rsidR="00587CD4" w:rsidRPr="00A66F1C">
        <w:rPr>
          <w:rFonts w:cstheme="minorHAnsi"/>
          <w:sz w:val="28"/>
          <w:szCs w:val="28"/>
        </w:rPr>
        <w:lastRenderedPageBreak/>
        <w:t>interpretativo di dinamiche fluviali, di</w:t>
      </w:r>
      <w:r w:rsidR="009761D4">
        <w:rPr>
          <w:rFonts w:cstheme="minorHAnsi"/>
          <w:sz w:val="28"/>
          <w:szCs w:val="28"/>
        </w:rPr>
        <w:t xml:space="preserve"> </w:t>
      </w:r>
      <w:r w:rsidR="00587CD4" w:rsidRPr="00A66F1C">
        <w:rPr>
          <w:rFonts w:cstheme="minorHAnsi"/>
          <w:sz w:val="28"/>
          <w:szCs w:val="28"/>
        </w:rPr>
        <w:t>modelli di piene idrografiche, di previsione di eventi in tempo reale, di</w:t>
      </w:r>
      <w:r w:rsidR="009761D4">
        <w:rPr>
          <w:rFonts w:cstheme="minorHAnsi"/>
          <w:sz w:val="28"/>
          <w:szCs w:val="28"/>
        </w:rPr>
        <w:t xml:space="preserve"> </w:t>
      </w:r>
      <w:r w:rsidR="00587CD4" w:rsidRPr="00A66F1C">
        <w:rPr>
          <w:rFonts w:cstheme="minorHAnsi"/>
          <w:sz w:val="28"/>
          <w:szCs w:val="28"/>
        </w:rPr>
        <w:t xml:space="preserve">elaborazione probabilistica di dati pluviometrici e idrometrici, e anche </w:t>
      </w:r>
      <w:proofErr w:type="gramStart"/>
      <w:r w:rsidR="00587CD4" w:rsidRPr="00A66F1C">
        <w:rPr>
          <w:rFonts w:cstheme="minorHAnsi"/>
          <w:sz w:val="28"/>
          <w:szCs w:val="28"/>
        </w:rPr>
        <w:t>in</w:t>
      </w:r>
      <w:proofErr w:type="gramEnd"/>
      <w:r w:rsidR="009761D4">
        <w:rPr>
          <w:rFonts w:cstheme="minorHAnsi"/>
          <w:sz w:val="28"/>
          <w:szCs w:val="28"/>
        </w:rPr>
        <w:t xml:space="preserve"> </w:t>
      </w:r>
      <w:r w:rsidR="00587CD4" w:rsidRPr="00A66F1C">
        <w:rPr>
          <w:rFonts w:cstheme="minorHAnsi"/>
          <w:sz w:val="28"/>
          <w:szCs w:val="28"/>
        </w:rPr>
        <w:t>riferimento alla stabilità dei versanti, a</w:t>
      </w:r>
      <w:r w:rsidR="008C297B">
        <w:rPr>
          <w:rFonts w:cstheme="minorHAnsi"/>
          <w:sz w:val="28"/>
          <w:szCs w:val="28"/>
        </w:rPr>
        <w:t>ll'</w:t>
      </w:r>
      <w:r w:rsidR="00587CD4" w:rsidRPr="00A66F1C">
        <w:rPr>
          <w:rFonts w:cstheme="minorHAnsi"/>
          <w:sz w:val="28"/>
          <w:szCs w:val="28"/>
        </w:rPr>
        <w:t>innesco e al monitoraggio degli</w:t>
      </w:r>
      <w:r w:rsidR="009761D4">
        <w:rPr>
          <w:rFonts w:cstheme="minorHAnsi"/>
          <w:sz w:val="28"/>
          <w:szCs w:val="28"/>
        </w:rPr>
        <w:t xml:space="preserve">  </w:t>
      </w:r>
      <w:r w:rsidR="00587CD4" w:rsidRPr="00A66F1C">
        <w:rPr>
          <w:rFonts w:cstheme="minorHAnsi"/>
          <w:sz w:val="28"/>
          <w:szCs w:val="28"/>
        </w:rPr>
        <w:t>eventi franosi. Fu introdotto, presentandone una legge probabilistica</w:t>
      </w:r>
      <w:r w:rsidR="009761D4">
        <w:rPr>
          <w:rFonts w:cstheme="minorHAnsi"/>
          <w:sz w:val="28"/>
          <w:szCs w:val="28"/>
        </w:rPr>
        <w:t xml:space="preserve"> </w:t>
      </w:r>
      <w:r w:rsidR="00587CD4" w:rsidRPr="00A66F1C">
        <w:rPr>
          <w:rFonts w:cstheme="minorHAnsi"/>
          <w:sz w:val="28"/>
          <w:szCs w:val="28"/>
        </w:rPr>
        <w:t xml:space="preserve">interpretativa, il termine </w:t>
      </w:r>
      <w:proofErr w:type="spellStart"/>
      <w:r w:rsidR="00587CD4" w:rsidRPr="00A66F1C">
        <w:rPr>
          <w:rFonts w:cstheme="minorHAnsi"/>
          <w:sz w:val="28"/>
          <w:szCs w:val="28"/>
        </w:rPr>
        <w:t>outlier</w:t>
      </w:r>
      <w:proofErr w:type="spellEnd"/>
      <w:r w:rsidR="00587CD4" w:rsidRPr="00A66F1C">
        <w:rPr>
          <w:rFonts w:cstheme="minorHAnsi"/>
          <w:sz w:val="28"/>
          <w:szCs w:val="28"/>
        </w:rPr>
        <w:t>, a significare, lungo la tendenza</w:t>
      </w:r>
      <w:r w:rsidR="008C297B">
        <w:rPr>
          <w:rFonts w:cstheme="minorHAnsi"/>
          <w:sz w:val="28"/>
          <w:szCs w:val="28"/>
        </w:rPr>
        <w:t xml:space="preserve"> </w:t>
      </w:r>
      <w:r w:rsidR="00587CD4" w:rsidRPr="00A66F1C">
        <w:rPr>
          <w:rFonts w:cstheme="minorHAnsi"/>
          <w:sz w:val="28"/>
          <w:szCs w:val="28"/>
        </w:rPr>
        <w:t>dei dati</w:t>
      </w:r>
      <w:r w:rsidR="009761D4">
        <w:rPr>
          <w:rFonts w:cstheme="minorHAnsi"/>
          <w:sz w:val="28"/>
          <w:szCs w:val="28"/>
        </w:rPr>
        <w:t xml:space="preserve"> </w:t>
      </w:r>
      <w:r w:rsidR="00587CD4" w:rsidRPr="00A66F1C">
        <w:rPr>
          <w:rFonts w:cstheme="minorHAnsi"/>
          <w:sz w:val="28"/>
          <w:szCs w:val="28"/>
        </w:rPr>
        <w:t>storici, la presenza di dati anomali, che si discostano cioè dalla regolarità</w:t>
      </w:r>
      <w:r w:rsidR="009761D4">
        <w:rPr>
          <w:rFonts w:cstheme="minorHAnsi"/>
          <w:sz w:val="28"/>
          <w:szCs w:val="28"/>
        </w:rPr>
        <w:t xml:space="preserve"> </w:t>
      </w:r>
      <w:r w:rsidR="00587CD4" w:rsidRPr="00A66F1C">
        <w:rPr>
          <w:rFonts w:cstheme="minorHAnsi"/>
          <w:sz w:val="28"/>
          <w:szCs w:val="28"/>
        </w:rPr>
        <w:t xml:space="preserve">statistica degli altri dati raccolti: gli </w:t>
      </w:r>
      <w:r w:rsidR="008C297B" w:rsidRPr="00A66F1C">
        <w:rPr>
          <w:rFonts w:cstheme="minorHAnsi"/>
          <w:sz w:val="28"/>
          <w:szCs w:val="28"/>
        </w:rPr>
        <w:t>eventi</w:t>
      </w:r>
      <w:r w:rsidR="00587CD4" w:rsidRPr="00A66F1C">
        <w:rPr>
          <w:rFonts w:cstheme="minorHAnsi"/>
          <w:sz w:val="28"/>
          <w:szCs w:val="28"/>
        </w:rPr>
        <w:t xml:space="preserve"> estremi (altissimi valori di pioggia</w:t>
      </w:r>
      <w:proofErr w:type="gramStart"/>
      <w:r w:rsidR="009761D4">
        <w:rPr>
          <w:rFonts w:cstheme="minorHAnsi"/>
          <w:sz w:val="28"/>
          <w:szCs w:val="28"/>
        </w:rPr>
        <w:t xml:space="preserve">  </w:t>
      </w:r>
      <w:proofErr w:type="gramEnd"/>
      <w:r w:rsidR="00587CD4" w:rsidRPr="00A66F1C">
        <w:rPr>
          <w:rFonts w:cstheme="minorHAnsi"/>
          <w:sz w:val="28"/>
          <w:szCs w:val="28"/>
        </w:rPr>
        <w:t>caduti in pochissimi minuti) che non seguono una particolare distribuzione</w:t>
      </w:r>
      <w:r w:rsidR="009761D4">
        <w:rPr>
          <w:rFonts w:cstheme="minorHAnsi"/>
          <w:sz w:val="28"/>
          <w:szCs w:val="28"/>
        </w:rPr>
        <w:t xml:space="preserve">  </w:t>
      </w:r>
      <w:r w:rsidR="00587CD4" w:rsidRPr="00A66F1C">
        <w:rPr>
          <w:rFonts w:cstheme="minorHAnsi"/>
          <w:sz w:val="28"/>
          <w:szCs w:val="28"/>
        </w:rPr>
        <w:t>probabilistica e su cui la letteratura sembra orientata a pronunciarsi in</w:t>
      </w:r>
      <w:r w:rsidR="009761D4">
        <w:rPr>
          <w:rFonts w:cstheme="minorHAnsi"/>
          <w:sz w:val="28"/>
          <w:szCs w:val="28"/>
        </w:rPr>
        <w:t xml:space="preserve"> </w:t>
      </w:r>
      <w:r w:rsidR="00587CD4" w:rsidRPr="00A66F1C">
        <w:rPr>
          <w:rFonts w:cstheme="minorHAnsi"/>
          <w:sz w:val="28"/>
          <w:szCs w:val="28"/>
        </w:rPr>
        <w:t xml:space="preserve">termini di cambiamenti climatici (/enciclopedia/cambiamenti-climatici-res-64 5b 1 70b - </w:t>
      </w:r>
      <w:proofErr w:type="spellStart"/>
      <w:r w:rsidR="00587CD4" w:rsidRPr="00A66F1C">
        <w:rPr>
          <w:rFonts w:cstheme="minorHAnsi"/>
          <w:sz w:val="28"/>
          <w:szCs w:val="28"/>
        </w:rPr>
        <w:t>dd</w:t>
      </w:r>
      <w:proofErr w:type="spellEnd"/>
      <w:r w:rsidR="00587CD4" w:rsidRPr="00A66F1C">
        <w:rPr>
          <w:rFonts w:cstheme="minorHAnsi"/>
          <w:sz w:val="28"/>
          <w:szCs w:val="28"/>
        </w:rPr>
        <w:t xml:space="preserve"> 67 - 1 </w:t>
      </w:r>
      <w:proofErr w:type="spellStart"/>
      <w:r w:rsidR="00587CD4" w:rsidRPr="00A66F1C">
        <w:rPr>
          <w:rFonts w:cstheme="minorHAnsi"/>
          <w:sz w:val="28"/>
          <w:szCs w:val="28"/>
        </w:rPr>
        <w:t>1</w:t>
      </w:r>
      <w:proofErr w:type="spellEnd"/>
      <w:r w:rsidR="00587CD4" w:rsidRPr="00A66F1C">
        <w:rPr>
          <w:rFonts w:cstheme="minorHAnsi"/>
          <w:sz w:val="28"/>
          <w:szCs w:val="28"/>
        </w:rPr>
        <w:t xml:space="preserve"> e6 - add6 -0027 t0 42e8d 9_( Enciclopedia</w:t>
      </w:r>
      <w:r w:rsidR="008C297B">
        <w:rPr>
          <w:rFonts w:cstheme="minorHAnsi"/>
          <w:sz w:val="28"/>
          <w:szCs w:val="28"/>
        </w:rPr>
        <w:t xml:space="preserve"> </w:t>
      </w:r>
      <w:r w:rsidR="00587CD4" w:rsidRPr="00A66F1C">
        <w:rPr>
          <w:rFonts w:cstheme="minorHAnsi"/>
          <w:sz w:val="28"/>
          <w:szCs w:val="28"/>
        </w:rPr>
        <w:t>Italiana) / ) .</w:t>
      </w:r>
    </w:p>
    <w:p w:rsidR="008555EE" w:rsidRDefault="008555EE" w:rsidP="0001126F">
      <w:pPr>
        <w:ind w:left="0" w:firstLine="0"/>
        <w:rPr>
          <w:rFonts w:cstheme="minorHAnsi"/>
          <w:b/>
          <w:i/>
          <w:color w:val="000000" w:themeColor="text1"/>
          <w:sz w:val="28"/>
          <w:szCs w:val="28"/>
        </w:rPr>
      </w:pPr>
    </w:p>
    <w:p w:rsidR="00587CD4" w:rsidRPr="00867410" w:rsidRDefault="00867410" w:rsidP="0001126F">
      <w:pPr>
        <w:ind w:left="0" w:firstLine="0"/>
        <w:rPr>
          <w:rFonts w:cstheme="minorHAnsi"/>
          <w:b/>
          <w:i/>
          <w:color w:val="000000" w:themeColor="text1"/>
          <w:sz w:val="28"/>
          <w:szCs w:val="28"/>
        </w:rPr>
      </w:pPr>
      <w:r w:rsidRPr="00867410">
        <w:rPr>
          <w:rFonts w:cstheme="minorHAnsi"/>
          <w:b/>
          <w:i/>
          <w:color w:val="000000" w:themeColor="text1"/>
          <w:sz w:val="28"/>
          <w:szCs w:val="28"/>
        </w:rPr>
        <w:t>Angeli del fango a Genova</w:t>
      </w:r>
    </w:p>
    <w:p w:rsidR="007F60F9" w:rsidRPr="00A66F1C" w:rsidRDefault="00867410" w:rsidP="0001126F">
      <w:pPr>
        <w:ind w:left="0"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 L</w:t>
      </w:r>
      <w:r w:rsidR="00587CD4" w:rsidRPr="00A66F1C">
        <w:rPr>
          <w:rFonts w:cstheme="minorHAnsi"/>
          <w:sz w:val="28"/>
          <w:szCs w:val="28"/>
        </w:rPr>
        <w:t xml:space="preserve">. </w:t>
      </w:r>
      <w:proofErr w:type="spellStart"/>
      <w:proofErr w:type="gramStart"/>
      <w:r w:rsidR="00587CD4" w:rsidRPr="00A66F1C">
        <w:rPr>
          <w:rFonts w:cstheme="minorHAnsi"/>
          <w:sz w:val="28"/>
          <w:szCs w:val="28"/>
        </w:rPr>
        <w:t>nr</w:t>
      </w:r>
      <w:proofErr w:type="spellEnd"/>
      <w:r w:rsidR="00587CD4" w:rsidRPr="00A66F1C">
        <w:rPr>
          <w:rFonts w:cstheme="minorHAnsi"/>
          <w:sz w:val="28"/>
          <w:szCs w:val="28"/>
        </w:rPr>
        <w:t>.</w:t>
      </w:r>
      <w:proofErr w:type="gramEnd"/>
      <w:r w:rsidR="00587CD4" w:rsidRPr="00A66F1C">
        <w:rPr>
          <w:rFonts w:cstheme="minorHAnsi"/>
          <w:sz w:val="28"/>
          <w:szCs w:val="28"/>
        </w:rPr>
        <w:t xml:space="preserve"> 183 ricevette vigoroso impulso grazie a due interventi decisivi:</w:t>
      </w:r>
      <w:r>
        <w:rPr>
          <w:rFonts w:cstheme="minorHAnsi"/>
          <w:sz w:val="28"/>
          <w:szCs w:val="28"/>
        </w:rPr>
        <w:t xml:space="preserve"> </w:t>
      </w:r>
      <w:r w:rsidR="00587CD4" w:rsidRPr="00A66F1C">
        <w:rPr>
          <w:rFonts w:cstheme="minorHAnsi"/>
          <w:sz w:val="28"/>
          <w:szCs w:val="28"/>
        </w:rPr>
        <w:t>f introduzione, con apposita legge, delle azio</w:t>
      </w:r>
      <w:r w:rsidR="00F963F4">
        <w:rPr>
          <w:rFonts w:cstheme="minorHAnsi"/>
          <w:sz w:val="28"/>
          <w:szCs w:val="28"/>
        </w:rPr>
        <w:t>ni</w:t>
      </w:r>
      <w:r w:rsidR="00587CD4" w:rsidRPr="00A66F1C">
        <w:rPr>
          <w:rFonts w:cstheme="minorHAnsi"/>
          <w:sz w:val="28"/>
          <w:szCs w:val="28"/>
        </w:rPr>
        <w:t xml:space="preserve"> di protezione civile in termini</w:t>
      </w:r>
      <w:r>
        <w:rPr>
          <w:rFonts w:cstheme="minorHAnsi"/>
          <w:sz w:val="28"/>
          <w:szCs w:val="28"/>
        </w:rPr>
        <w:t xml:space="preserve"> </w:t>
      </w:r>
      <w:r w:rsidR="00587CD4" w:rsidRPr="00A66F1C">
        <w:rPr>
          <w:rFonts w:cstheme="minorHAnsi"/>
          <w:sz w:val="28"/>
          <w:szCs w:val="28"/>
        </w:rPr>
        <w:t>di previsione e prevenzione, quali momenti fondamentali per una corretta</w:t>
      </w:r>
      <w:r>
        <w:rPr>
          <w:rFonts w:cstheme="minorHAnsi"/>
          <w:sz w:val="28"/>
          <w:szCs w:val="28"/>
        </w:rPr>
        <w:t xml:space="preserve"> </w:t>
      </w:r>
      <w:r w:rsidR="00587CD4" w:rsidRPr="00A66F1C">
        <w:rPr>
          <w:rFonts w:cstheme="minorHAnsi"/>
          <w:sz w:val="28"/>
          <w:szCs w:val="28"/>
        </w:rPr>
        <w:t>politica della difesa del suolo; f iniziativa del Parlamento che, con il Comitato</w:t>
      </w:r>
      <w:r>
        <w:rPr>
          <w:rFonts w:cstheme="minorHAnsi"/>
          <w:sz w:val="28"/>
          <w:szCs w:val="28"/>
        </w:rPr>
        <w:t xml:space="preserve"> </w:t>
      </w:r>
      <w:r w:rsidR="00587CD4" w:rsidRPr="00A66F1C">
        <w:rPr>
          <w:rFonts w:cstheme="minorHAnsi"/>
          <w:sz w:val="28"/>
          <w:szCs w:val="28"/>
        </w:rPr>
        <w:t>paritetico Camera dei Deputati-Senato della Repubblica per I'Indagine</w:t>
      </w:r>
      <w:r>
        <w:rPr>
          <w:rFonts w:cstheme="minorHAnsi"/>
          <w:sz w:val="28"/>
          <w:szCs w:val="28"/>
        </w:rPr>
        <w:t xml:space="preserve"> </w:t>
      </w:r>
      <w:r w:rsidR="00587CD4" w:rsidRPr="00A66F1C">
        <w:rPr>
          <w:rFonts w:cstheme="minorHAnsi"/>
          <w:sz w:val="28"/>
          <w:szCs w:val="28"/>
        </w:rPr>
        <w:t>conoscitiva sulla difesa del suolo, nel 1998</w:t>
      </w:r>
      <w:r w:rsidR="00F963F4">
        <w:rPr>
          <w:rFonts w:cstheme="minorHAnsi"/>
          <w:sz w:val="28"/>
          <w:szCs w:val="28"/>
        </w:rPr>
        <w:t xml:space="preserve"> </w:t>
      </w:r>
      <w:r w:rsidR="00587CD4" w:rsidRPr="00A66F1C">
        <w:rPr>
          <w:rFonts w:cstheme="minorHAnsi"/>
          <w:sz w:val="28"/>
          <w:szCs w:val="28"/>
        </w:rPr>
        <w:t>licenziò due volumi con dati,</w:t>
      </w:r>
      <w:r>
        <w:rPr>
          <w:rFonts w:cstheme="minorHAnsi"/>
          <w:sz w:val="28"/>
          <w:szCs w:val="28"/>
        </w:rPr>
        <w:t xml:space="preserve"> </w:t>
      </w:r>
      <w:r w:rsidR="00587CD4" w:rsidRPr="00A66F1C">
        <w:rPr>
          <w:rFonts w:cstheme="minorHAnsi"/>
          <w:sz w:val="28"/>
          <w:szCs w:val="28"/>
        </w:rPr>
        <w:t xml:space="preserve">indicazioni e indirizzi, via </w:t>
      </w:r>
      <w:proofErr w:type="spellStart"/>
      <w:r w:rsidR="00587CD4" w:rsidRPr="00A66F1C">
        <w:rPr>
          <w:rFonts w:cstheme="minorHAnsi"/>
          <w:sz w:val="28"/>
          <w:szCs w:val="28"/>
        </w:rPr>
        <w:t>via</w:t>
      </w:r>
      <w:proofErr w:type="spellEnd"/>
      <w:r w:rsidR="00587CD4" w:rsidRPr="00A66F1C">
        <w:rPr>
          <w:rFonts w:cstheme="minorHAnsi"/>
          <w:sz w:val="28"/>
          <w:szCs w:val="28"/>
        </w:rPr>
        <w:t xml:space="preserve"> accolti dal governo. I necessari aggiornamenti</w:t>
      </w:r>
      <w:r>
        <w:rPr>
          <w:rFonts w:cstheme="minorHAnsi"/>
          <w:sz w:val="28"/>
          <w:szCs w:val="28"/>
        </w:rPr>
        <w:t xml:space="preserve"> </w:t>
      </w:r>
      <w:r w:rsidR="00587CD4" w:rsidRPr="00A66F1C">
        <w:rPr>
          <w:rFonts w:cstheme="minorHAnsi"/>
          <w:sz w:val="28"/>
          <w:szCs w:val="28"/>
        </w:rPr>
        <w:t>dell'articolato della legge furono comunque apportati sempre attraverso</w:t>
      </w:r>
      <w:r>
        <w:rPr>
          <w:rFonts w:cstheme="minorHAnsi"/>
          <w:sz w:val="28"/>
          <w:szCs w:val="28"/>
        </w:rPr>
        <w:t xml:space="preserve"> </w:t>
      </w:r>
      <w:r w:rsidR="00587CD4" w:rsidRPr="00A66F1C">
        <w:rPr>
          <w:rFonts w:cstheme="minorHAnsi"/>
          <w:sz w:val="28"/>
          <w:szCs w:val="28"/>
        </w:rPr>
        <w:t>decreti legge varati per fronteggiare le diverse emergenze succedutesi, in</w:t>
      </w:r>
      <w:r>
        <w:rPr>
          <w:rFonts w:cstheme="minorHAnsi"/>
          <w:sz w:val="28"/>
          <w:szCs w:val="28"/>
        </w:rPr>
        <w:t xml:space="preserve"> </w:t>
      </w:r>
      <w:r w:rsidR="00587CD4" w:rsidRPr="00A66F1C">
        <w:rPr>
          <w:rFonts w:cstheme="minorHAnsi"/>
          <w:sz w:val="28"/>
          <w:szCs w:val="28"/>
        </w:rPr>
        <w:t xml:space="preserve">particolare con i </w:t>
      </w:r>
      <w:r w:rsidR="00F963F4" w:rsidRPr="00A66F1C">
        <w:rPr>
          <w:rFonts w:cstheme="minorHAnsi"/>
          <w:sz w:val="28"/>
          <w:szCs w:val="28"/>
        </w:rPr>
        <w:t>prov</w:t>
      </w:r>
      <w:r w:rsidR="00F963F4">
        <w:rPr>
          <w:rFonts w:cstheme="minorHAnsi"/>
          <w:sz w:val="28"/>
          <w:szCs w:val="28"/>
        </w:rPr>
        <w:t>v</w:t>
      </w:r>
      <w:r w:rsidR="00F963F4" w:rsidRPr="00A66F1C">
        <w:rPr>
          <w:rFonts w:cstheme="minorHAnsi"/>
          <w:sz w:val="28"/>
          <w:szCs w:val="28"/>
        </w:rPr>
        <w:t>edimenti</w:t>
      </w:r>
      <w:r w:rsidR="00587CD4" w:rsidRPr="00A66F1C">
        <w:rPr>
          <w:rFonts w:cstheme="minorHAnsi"/>
          <w:sz w:val="28"/>
          <w:szCs w:val="28"/>
        </w:rPr>
        <w:t xml:space="preserve"> emanati dopo il disastro del fiume Sarno</w:t>
      </w:r>
      <w:r>
        <w:rPr>
          <w:rFonts w:cstheme="minorHAnsi"/>
          <w:sz w:val="28"/>
          <w:szCs w:val="28"/>
        </w:rPr>
        <w:t xml:space="preserve"> </w:t>
      </w:r>
      <w:r w:rsidR="00587CD4" w:rsidRPr="00A66F1C">
        <w:rPr>
          <w:rFonts w:cstheme="minorHAnsi"/>
          <w:sz w:val="28"/>
          <w:szCs w:val="28"/>
        </w:rPr>
        <w:t xml:space="preserve">(d.1. 11 giugno r99B </w:t>
      </w:r>
      <w:proofErr w:type="spellStart"/>
      <w:proofErr w:type="gramStart"/>
      <w:r w:rsidR="00587CD4" w:rsidRPr="00A66F1C">
        <w:rPr>
          <w:rFonts w:cstheme="minorHAnsi"/>
          <w:sz w:val="28"/>
          <w:szCs w:val="28"/>
        </w:rPr>
        <w:t>nr</w:t>
      </w:r>
      <w:proofErr w:type="spellEnd"/>
      <w:r w:rsidR="00587CD4" w:rsidRPr="00A66F1C">
        <w:rPr>
          <w:rFonts w:cstheme="minorHAnsi"/>
          <w:sz w:val="28"/>
          <w:szCs w:val="28"/>
        </w:rPr>
        <w:t>.</w:t>
      </w:r>
      <w:proofErr w:type="gramEnd"/>
      <w:r w:rsidR="00587CD4" w:rsidRPr="00A66F1C">
        <w:rPr>
          <w:rFonts w:cstheme="minorHAnsi"/>
          <w:sz w:val="28"/>
          <w:szCs w:val="28"/>
        </w:rPr>
        <w:t xml:space="preserve"> 180, convertito nella 1. 3 </w:t>
      </w:r>
      <w:proofErr w:type="gramStart"/>
      <w:r w:rsidR="00587CD4" w:rsidRPr="00A66F1C">
        <w:rPr>
          <w:rFonts w:cstheme="minorHAnsi"/>
          <w:sz w:val="28"/>
          <w:szCs w:val="28"/>
        </w:rPr>
        <w:t>ag.</w:t>
      </w:r>
      <w:proofErr w:type="gramEnd"/>
      <w:r w:rsidR="00587CD4" w:rsidRPr="00A66F1C">
        <w:rPr>
          <w:rFonts w:cstheme="minorHAnsi"/>
          <w:sz w:val="28"/>
          <w:szCs w:val="28"/>
        </w:rPr>
        <w:t xml:space="preserve"> t998 </w:t>
      </w:r>
      <w:proofErr w:type="spellStart"/>
      <w:r w:rsidR="00587CD4" w:rsidRPr="00A66F1C">
        <w:rPr>
          <w:rFonts w:cstheme="minorHAnsi"/>
          <w:sz w:val="28"/>
          <w:szCs w:val="28"/>
        </w:rPr>
        <w:t>nr</w:t>
      </w:r>
      <w:proofErr w:type="spellEnd"/>
      <w:r w:rsidR="00587CD4" w:rsidRPr="00A66F1C">
        <w:rPr>
          <w:rFonts w:cstheme="minorHAnsi"/>
          <w:sz w:val="28"/>
          <w:szCs w:val="28"/>
        </w:rPr>
        <w:t>.267) e del</w:t>
      </w:r>
      <w:r>
        <w:rPr>
          <w:rFonts w:cstheme="minorHAnsi"/>
          <w:sz w:val="28"/>
          <w:szCs w:val="28"/>
        </w:rPr>
        <w:t xml:space="preserve"> </w:t>
      </w:r>
      <w:r w:rsidR="00587CD4" w:rsidRPr="00A66F1C">
        <w:rPr>
          <w:rFonts w:cstheme="minorHAnsi"/>
          <w:sz w:val="28"/>
          <w:szCs w:val="28"/>
        </w:rPr>
        <w:t xml:space="preserve">torrente Beltrame di Soverato (d.1. 12 ott.2000 </w:t>
      </w:r>
      <w:proofErr w:type="spellStart"/>
      <w:r w:rsidR="00587CD4" w:rsidRPr="00A66F1C">
        <w:rPr>
          <w:rFonts w:cstheme="minorHAnsi"/>
          <w:sz w:val="28"/>
          <w:szCs w:val="28"/>
        </w:rPr>
        <w:t>nr</w:t>
      </w:r>
      <w:proofErr w:type="spellEnd"/>
      <w:r w:rsidR="00587CD4" w:rsidRPr="00A66F1C">
        <w:rPr>
          <w:rFonts w:cstheme="minorHAnsi"/>
          <w:sz w:val="28"/>
          <w:szCs w:val="28"/>
        </w:rPr>
        <w:t>.279, convertito nella l. 11</w:t>
      </w:r>
      <w:r>
        <w:rPr>
          <w:rFonts w:cstheme="minorHAnsi"/>
          <w:sz w:val="28"/>
          <w:szCs w:val="28"/>
        </w:rPr>
        <w:t xml:space="preserve"> </w:t>
      </w:r>
      <w:r w:rsidR="00587CD4" w:rsidRPr="00A66F1C">
        <w:rPr>
          <w:rFonts w:cstheme="minorHAnsi"/>
          <w:sz w:val="28"/>
          <w:szCs w:val="28"/>
        </w:rPr>
        <w:t xml:space="preserve">dic. 2000 </w:t>
      </w:r>
      <w:proofErr w:type="spellStart"/>
      <w:r w:rsidR="00587CD4" w:rsidRPr="00A66F1C">
        <w:rPr>
          <w:rFonts w:cstheme="minorHAnsi"/>
          <w:sz w:val="28"/>
          <w:szCs w:val="28"/>
        </w:rPr>
        <w:t>nr</w:t>
      </w:r>
      <w:proofErr w:type="spellEnd"/>
      <w:r w:rsidR="00587CD4" w:rsidRPr="00A66F1C">
        <w:rPr>
          <w:rFonts w:cstheme="minorHAnsi"/>
          <w:sz w:val="28"/>
          <w:szCs w:val="28"/>
        </w:rPr>
        <w:t>. 365): l'introduzione dei Piani stralcio di assetto idrogeologico e</w:t>
      </w:r>
      <w:r>
        <w:rPr>
          <w:rFonts w:cstheme="minorHAnsi"/>
          <w:sz w:val="28"/>
          <w:szCs w:val="28"/>
        </w:rPr>
        <w:t xml:space="preserve"> </w:t>
      </w:r>
      <w:r w:rsidR="00587CD4" w:rsidRPr="00A66F1C">
        <w:rPr>
          <w:rFonts w:cstheme="minorHAnsi"/>
          <w:sz w:val="28"/>
          <w:szCs w:val="28"/>
        </w:rPr>
        <w:t>l'affermazione della prevalenza dr questi su tutti gli altri piani, mentre si</w:t>
      </w:r>
      <w:r>
        <w:rPr>
          <w:rFonts w:cstheme="minorHAnsi"/>
          <w:sz w:val="28"/>
          <w:szCs w:val="28"/>
        </w:rPr>
        <w:t xml:space="preserve"> </w:t>
      </w:r>
      <w:r w:rsidR="007F60F9" w:rsidRPr="00A66F1C">
        <w:rPr>
          <w:rFonts w:cstheme="minorHAnsi"/>
          <w:sz w:val="28"/>
          <w:szCs w:val="28"/>
        </w:rPr>
        <w:t>imponeva una rivisitazione organica, in specie per quanto riguarda la</w:t>
      </w:r>
      <w:r>
        <w:rPr>
          <w:rFonts w:cstheme="minorHAnsi"/>
          <w:sz w:val="28"/>
          <w:szCs w:val="28"/>
        </w:rPr>
        <w:t xml:space="preserve"> </w:t>
      </w:r>
      <w:r w:rsidR="00F963F4" w:rsidRPr="00A66F1C">
        <w:rPr>
          <w:rFonts w:cstheme="minorHAnsi"/>
          <w:sz w:val="28"/>
          <w:szCs w:val="28"/>
        </w:rPr>
        <w:t>semplificazione</w:t>
      </w:r>
      <w:r w:rsidR="007F60F9" w:rsidRPr="00A66F1C">
        <w:rPr>
          <w:rFonts w:cstheme="minorHAnsi"/>
          <w:sz w:val="28"/>
          <w:szCs w:val="28"/>
        </w:rPr>
        <w:t xml:space="preserve"> delle procedure e il rafforzamento della relazione fra</w:t>
      </w:r>
      <w:r>
        <w:rPr>
          <w:rFonts w:cstheme="minorHAnsi"/>
          <w:sz w:val="28"/>
          <w:szCs w:val="28"/>
        </w:rPr>
        <w:t xml:space="preserve"> </w:t>
      </w:r>
      <w:r w:rsidR="007F60F9" w:rsidRPr="00A66F1C">
        <w:rPr>
          <w:rFonts w:cstheme="minorHAnsi"/>
          <w:sz w:val="28"/>
          <w:szCs w:val="28"/>
        </w:rPr>
        <w:t>riduzione del rischio e attività di protezione civile; il rilievo del</w:t>
      </w:r>
      <w:r w:rsidR="00F963F4">
        <w:rPr>
          <w:rFonts w:cstheme="minorHAnsi"/>
          <w:sz w:val="28"/>
          <w:szCs w:val="28"/>
        </w:rPr>
        <w:t>l'</w:t>
      </w:r>
      <w:r w:rsidR="007F60F9" w:rsidRPr="00A66F1C">
        <w:rPr>
          <w:rFonts w:cstheme="minorHAnsi"/>
          <w:sz w:val="28"/>
          <w:szCs w:val="28"/>
        </w:rPr>
        <w:t>importanza</w:t>
      </w:r>
      <w:r>
        <w:rPr>
          <w:rFonts w:cstheme="minorHAnsi"/>
          <w:sz w:val="28"/>
          <w:szCs w:val="28"/>
        </w:rPr>
        <w:t xml:space="preserve"> </w:t>
      </w:r>
      <w:r w:rsidR="007F60F9" w:rsidRPr="00A66F1C">
        <w:rPr>
          <w:rFonts w:cstheme="minorHAnsi"/>
          <w:sz w:val="28"/>
          <w:szCs w:val="28"/>
        </w:rPr>
        <w:t>delle strutture tecniche a presidio del territorio; il potenziamento nel campo</w:t>
      </w:r>
      <w:r>
        <w:rPr>
          <w:rFonts w:cstheme="minorHAnsi"/>
          <w:sz w:val="28"/>
          <w:szCs w:val="28"/>
        </w:rPr>
        <w:t xml:space="preserve"> </w:t>
      </w:r>
      <w:r w:rsidR="007F60F9" w:rsidRPr="00A66F1C">
        <w:rPr>
          <w:rFonts w:cstheme="minorHAnsi"/>
          <w:sz w:val="28"/>
          <w:szCs w:val="28"/>
        </w:rPr>
        <w:t xml:space="preserve">dell'alta formazione e nella strumentazione per </w:t>
      </w:r>
      <w:proofErr w:type="spellStart"/>
      <w:r w:rsidR="007F60F9" w:rsidRPr="00A66F1C">
        <w:rPr>
          <w:rFonts w:cstheme="minorHAnsi"/>
          <w:sz w:val="28"/>
          <w:szCs w:val="28"/>
        </w:rPr>
        <w:t>Ie</w:t>
      </w:r>
      <w:proofErr w:type="spellEnd"/>
      <w:r w:rsidR="007F60F9" w:rsidRPr="00A66F1C">
        <w:rPr>
          <w:rFonts w:cstheme="minorHAnsi"/>
          <w:sz w:val="28"/>
          <w:szCs w:val="28"/>
        </w:rPr>
        <w:t xml:space="preserve"> previsioni meteorologiche.</w:t>
      </w:r>
    </w:p>
    <w:p w:rsidR="007F60F9" w:rsidRDefault="007F60F9" w:rsidP="0001126F">
      <w:pPr>
        <w:ind w:left="0" w:firstLine="0"/>
        <w:rPr>
          <w:rFonts w:cstheme="minorHAnsi"/>
          <w:sz w:val="28"/>
          <w:szCs w:val="28"/>
        </w:rPr>
      </w:pPr>
      <w:r w:rsidRPr="00A66F1C">
        <w:rPr>
          <w:rFonts w:cstheme="minorHAnsi"/>
          <w:sz w:val="28"/>
          <w:szCs w:val="28"/>
        </w:rPr>
        <w:t xml:space="preserve">Inoltre, </w:t>
      </w:r>
      <w:proofErr w:type="gramStart"/>
      <w:r w:rsidRPr="00A66F1C">
        <w:rPr>
          <w:rFonts w:cstheme="minorHAnsi"/>
          <w:sz w:val="28"/>
          <w:szCs w:val="28"/>
        </w:rPr>
        <w:t>risultando</w:t>
      </w:r>
      <w:proofErr w:type="gramEnd"/>
      <w:r w:rsidRPr="00A66F1C">
        <w:rPr>
          <w:rFonts w:cstheme="minorHAnsi"/>
          <w:sz w:val="28"/>
          <w:szCs w:val="28"/>
        </w:rPr>
        <w:t xml:space="preserve"> progressivamente più scarse le risorse finanziarie, fu</w:t>
      </w:r>
      <w:r w:rsidR="00867410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compromessa la possibilità di mettere in sicurezza</w:t>
      </w:r>
      <w:r w:rsidR="00F963F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l'intero Paese, di</w:t>
      </w:r>
      <w:r w:rsidR="00867410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introdurre elementi di vincolo rigidi e generalizzat</w:t>
      </w:r>
      <w:r w:rsidR="00F963F4">
        <w:rPr>
          <w:rFonts w:cstheme="minorHAnsi"/>
          <w:sz w:val="28"/>
          <w:szCs w:val="28"/>
        </w:rPr>
        <w:t>i</w:t>
      </w:r>
      <w:r w:rsidRPr="00A66F1C">
        <w:rPr>
          <w:rFonts w:cstheme="minorHAnsi"/>
          <w:sz w:val="28"/>
          <w:szCs w:val="28"/>
        </w:rPr>
        <w:t>, in un contesto di</w:t>
      </w:r>
      <w:r w:rsidR="00867410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 xml:space="preserve">apertura alle </w:t>
      </w:r>
      <w:r w:rsidR="00F963F4" w:rsidRPr="00A66F1C">
        <w:rPr>
          <w:rFonts w:cstheme="minorHAnsi"/>
          <w:sz w:val="28"/>
          <w:szCs w:val="28"/>
        </w:rPr>
        <w:t>liberalizzazioni</w:t>
      </w:r>
      <w:r w:rsidRPr="00A66F1C">
        <w:rPr>
          <w:rFonts w:cstheme="minorHAnsi"/>
          <w:sz w:val="28"/>
          <w:szCs w:val="28"/>
        </w:rPr>
        <w:t xml:space="preserve"> e alla deregolamentazione. La difesa del suolo si</w:t>
      </w:r>
      <w:r w:rsidR="00867410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ridusse alla disputa fra pianificazione e protezione civile, con il netto</w:t>
      </w:r>
      <w:r w:rsidR="00867410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prevalere della seconda: ricostruire piuttosto che prevenire.</w:t>
      </w:r>
    </w:p>
    <w:p w:rsidR="00F963F4" w:rsidRDefault="00F963F4" w:rsidP="0001126F">
      <w:pPr>
        <w:ind w:left="0" w:firstLine="0"/>
        <w:rPr>
          <w:rFonts w:cstheme="minorHAnsi"/>
          <w:sz w:val="28"/>
          <w:szCs w:val="28"/>
        </w:rPr>
      </w:pPr>
    </w:p>
    <w:p w:rsidR="008555EE" w:rsidRDefault="008555EE" w:rsidP="0001126F">
      <w:pPr>
        <w:ind w:left="0" w:firstLine="0"/>
        <w:rPr>
          <w:rFonts w:cstheme="minorHAnsi"/>
          <w:sz w:val="28"/>
          <w:szCs w:val="28"/>
        </w:rPr>
      </w:pPr>
    </w:p>
    <w:p w:rsidR="008555EE" w:rsidRPr="00A66F1C" w:rsidRDefault="008555EE" w:rsidP="0001126F">
      <w:pPr>
        <w:ind w:left="0" w:firstLine="0"/>
        <w:rPr>
          <w:rFonts w:cstheme="minorHAnsi"/>
          <w:sz w:val="28"/>
          <w:szCs w:val="28"/>
        </w:rPr>
      </w:pPr>
    </w:p>
    <w:p w:rsidR="00F963F4" w:rsidRDefault="007F60F9" w:rsidP="0001126F">
      <w:pPr>
        <w:ind w:left="0" w:firstLine="0"/>
        <w:rPr>
          <w:rFonts w:cstheme="minorHAnsi"/>
          <w:sz w:val="28"/>
          <w:szCs w:val="28"/>
        </w:rPr>
      </w:pPr>
      <w:r w:rsidRPr="00F963F4">
        <w:rPr>
          <w:rFonts w:cstheme="minorHAnsi"/>
          <w:i/>
          <w:sz w:val="28"/>
          <w:szCs w:val="28"/>
        </w:rPr>
        <w:t xml:space="preserve">I </w:t>
      </w:r>
      <w:r w:rsidR="00F963F4" w:rsidRPr="00F963F4">
        <w:rPr>
          <w:rFonts w:cstheme="minorHAnsi"/>
          <w:i/>
          <w:sz w:val="28"/>
          <w:szCs w:val="28"/>
        </w:rPr>
        <w:t>nuovi</w:t>
      </w:r>
      <w:r w:rsidRPr="00F963F4">
        <w:rPr>
          <w:rFonts w:cstheme="minorHAnsi"/>
          <w:i/>
          <w:sz w:val="28"/>
          <w:szCs w:val="28"/>
        </w:rPr>
        <w:t xml:space="preserve"> lineamenti della difesa del suolo.</w:t>
      </w:r>
      <w:r w:rsidRPr="00A66F1C">
        <w:rPr>
          <w:rFonts w:cstheme="minorHAnsi"/>
          <w:sz w:val="28"/>
          <w:szCs w:val="28"/>
        </w:rPr>
        <w:t xml:space="preserve"> </w:t>
      </w:r>
    </w:p>
    <w:p w:rsidR="007F60F9" w:rsidRPr="00A66F1C" w:rsidRDefault="007F60F9" w:rsidP="0001126F">
      <w:pPr>
        <w:ind w:left="0" w:firstLine="0"/>
        <w:rPr>
          <w:rFonts w:cstheme="minorHAnsi"/>
          <w:sz w:val="28"/>
          <w:szCs w:val="28"/>
        </w:rPr>
      </w:pPr>
      <w:r w:rsidRPr="00A66F1C">
        <w:rPr>
          <w:rFonts w:cstheme="minorHAnsi"/>
          <w:sz w:val="28"/>
          <w:szCs w:val="28"/>
        </w:rPr>
        <w:lastRenderedPageBreak/>
        <w:t>L'intero apparato legislativo e</w:t>
      </w:r>
      <w:r w:rsidR="00867410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funzionale del comparto difesa del suolo dal 2000 è stato azzerato dalla</w:t>
      </w:r>
      <w:r w:rsidR="00867410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direttiva UE che introduce nell'ordinamento nazionale nuovi organi di</w:t>
      </w:r>
      <w:r w:rsidR="00867410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 xml:space="preserve">governo di acqua e suolo, nuove disposizioni, </w:t>
      </w:r>
      <w:proofErr w:type="gramStart"/>
      <w:r w:rsidRPr="00A66F1C">
        <w:rPr>
          <w:rFonts w:cstheme="minorHAnsi"/>
          <w:sz w:val="28"/>
          <w:szCs w:val="28"/>
        </w:rPr>
        <w:t>nuovi</w:t>
      </w:r>
      <w:proofErr w:type="gramEnd"/>
      <w:r w:rsidRPr="00A66F1C">
        <w:rPr>
          <w:rFonts w:cstheme="minorHAnsi"/>
          <w:sz w:val="28"/>
          <w:szCs w:val="28"/>
        </w:rPr>
        <w:t xml:space="preserve"> istituti di riferimento</w:t>
      </w:r>
      <w:r w:rsidR="00867410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 xml:space="preserve">(direttiva2000/60/CE). La direttiva, recepita in Italia dal d. </w:t>
      </w:r>
      <w:proofErr w:type="spellStart"/>
      <w:r w:rsidRPr="00A66F1C">
        <w:rPr>
          <w:rFonts w:cstheme="minorHAnsi"/>
          <w:sz w:val="28"/>
          <w:szCs w:val="28"/>
        </w:rPr>
        <w:t>legisl</w:t>
      </w:r>
      <w:proofErr w:type="spellEnd"/>
      <w:r w:rsidRPr="00A66F1C">
        <w:rPr>
          <w:rFonts w:cstheme="minorHAnsi"/>
          <w:sz w:val="28"/>
          <w:szCs w:val="28"/>
        </w:rPr>
        <w:t xml:space="preserve">. 3 </w:t>
      </w:r>
      <w:proofErr w:type="gramStart"/>
      <w:r w:rsidRPr="00A66F1C">
        <w:rPr>
          <w:rFonts w:cstheme="minorHAnsi"/>
          <w:sz w:val="28"/>
          <w:szCs w:val="28"/>
        </w:rPr>
        <w:t>apr.</w:t>
      </w:r>
      <w:proofErr w:type="gramEnd"/>
      <w:r w:rsidRPr="00A66F1C">
        <w:rPr>
          <w:rFonts w:cstheme="minorHAnsi"/>
          <w:sz w:val="28"/>
          <w:szCs w:val="28"/>
        </w:rPr>
        <w:t xml:space="preserve"> 2006</w:t>
      </w:r>
      <w:r w:rsidR="00867410">
        <w:rPr>
          <w:rFonts w:cstheme="minorHAnsi"/>
          <w:sz w:val="28"/>
          <w:szCs w:val="28"/>
        </w:rPr>
        <w:t xml:space="preserve"> </w:t>
      </w:r>
      <w:proofErr w:type="spellStart"/>
      <w:r w:rsidRPr="00A66F1C">
        <w:rPr>
          <w:rFonts w:cstheme="minorHAnsi"/>
          <w:sz w:val="28"/>
          <w:szCs w:val="28"/>
        </w:rPr>
        <w:t>nr</w:t>
      </w:r>
      <w:proofErr w:type="spellEnd"/>
      <w:r w:rsidRPr="00A66F1C">
        <w:rPr>
          <w:rFonts w:cstheme="minorHAnsi"/>
          <w:sz w:val="28"/>
          <w:szCs w:val="28"/>
        </w:rPr>
        <w:t>. 152, non è ancora operativa: gli articoli sulla difesa del suolo, oggetto di</w:t>
      </w:r>
      <w:r w:rsidR="00867410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 xml:space="preserve">impugnativa davanti alla Consulta, sono stati dichiarati </w:t>
      </w:r>
      <w:r w:rsidR="00F963F4" w:rsidRPr="00A66F1C">
        <w:rPr>
          <w:rFonts w:cstheme="minorHAnsi"/>
          <w:sz w:val="28"/>
          <w:szCs w:val="28"/>
        </w:rPr>
        <w:t>incostituzionali</w:t>
      </w:r>
      <w:r w:rsidRPr="00A66F1C">
        <w:rPr>
          <w:rFonts w:cstheme="minorHAnsi"/>
          <w:sz w:val="28"/>
          <w:szCs w:val="28"/>
        </w:rPr>
        <w:t>. Si è</w:t>
      </w:r>
      <w:r w:rsidR="00867410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in presenza,</w:t>
      </w:r>
      <w:r w:rsidR="00F963F4">
        <w:rPr>
          <w:rFonts w:cstheme="minorHAnsi"/>
          <w:sz w:val="28"/>
          <w:szCs w:val="28"/>
        </w:rPr>
        <w:t xml:space="preserve"> quindi, di una vera e propria </w:t>
      </w:r>
      <w:proofErr w:type="spellStart"/>
      <w:r w:rsidR="00F963F4">
        <w:rPr>
          <w:rFonts w:cstheme="minorHAnsi"/>
          <w:sz w:val="28"/>
          <w:szCs w:val="28"/>
        </w:rPr>
        <w:t>v</w:t>
      </w:r>
      <w:r w:rsidRPr="00A66F1C">
        <w:rPr>
          <w:rFonts w:cstheme="minorHAnsi"/>
          <w:sz w:val="28"/>
          <w:szCs w:val="28"/>
        </w:rPr>
        <w:t>acatio</w:t>
      </w:r>
      <w:proofErr w:type="spellEnd"/>
      <w:r w:rsidRPr="00A66F1C">
        <w:rPr>
          <w:rFonts w:cstheme="minorHAnsi"/>
          <w:sz w:val="28"/>
          <w:szCs w:val="28"/>
        </w:rPr>
        <w:t>, non disponendo più, nel</w:t>
      </w:r>
      <w:r w:rsidR="00867410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nostro ordinamento, dei precedenti organismi né ancora di quelli dettati</w:t>
      </w:r>
      <w:r w:rsidR="00867410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 xml:space="preserve">da1la UE. A1tre sono state, </w:t>
      </w:r>
      <w:proofErr w:type="gramStart"/>
      <w:r w:rsidRPr="00A66F1C">
        <w:rPr>
          <w:rFonts w:cstheme="minorHAnsi"/>
          <w:sz w:val="28"/>
          <w:szCs w:val="28"/>
        </w:rPr>
        <w:t>successivamente</w:t>
      </w:r>
      <w:proofErr w:type="gramEnd"/>
      <w:r w:rsidRPr="00A66F1C">
        <w:rPr>
          <w:rFonts w:cstheme="minorHAnsi"/>
          <w:sz w:val="28"/>
          <w:szCs w:val="28"/>
        </w:rPr>
        <w:t>, le direttive emanate dalla UE,</w:t>
      </w:r>
      <w:r w:rsidR="00867410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 xml:space="preserve">alcune integrative delle precedenti, recepite in Italia attraverso i decreti: </w:t>
      </w:r>
      <w:proofErr w:type="spellStart"/>
      <w:r w:rsidRPr="00A66F1C">
        <w:rPr>
          <w:rFonts w:cstheme="minorHAnsi"/>
          <w:sz w:val="28"/>
          <w:szCs w:val="28"/>
        </w:rPr>
        <w:t>d.Iegisl.</w:t>
      </w:r>
      <w:proofErr w:type="spellEnd"/>
      <w:r w:rsidR="00F963F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 xml:space="preserve">8 nov. 2006nr.284; d. </w:t>
      </w:r>
      <w:proofErr w:type="spellStart"/>
      <w:r w:rsidRPr="00A66F1C">
        <w:rPr>
          <w:rFonts w:cstheme="minorHAnsi"/>
          <w:sz w:val="28"/>
          <w:szCs w:val="28"/>
        </w:rPr>
        <w:t>legisl</w:t>
      </w:r>
      <w:proofErr w:type="spellEnd"/>
      <w:r w:rsidRPr="00A66F1C">
        <w:rPr>
          <w:rFonts w:cstheme="minorHAnsi"/>
          <w:sz w:val="28"/>
          <w:szCs w:val="28"/>
        </w:rPr>
        <w:t xml:space="preserve">. 16 genn.2008 </w:t>
      </w:r>
      <w:proofErr w:type="spellStart"/>
      <w:r w:rsidRPr="00A66F1C">
        <w:rPr>
          <w:rFonts w:cstheme="minorHAnsi"/>
          <w:sz w:val="28"/>
          <w:szCs w:val="28"/>
        </w:rPr>
        <w:t>nr</w:t>
      </w:r>
      <w:proofErr w:type="spellEnd"/>
      <w:r w:rsidRPr="00A66F1C">
        <w:rPr>
          <w:rFonts w:cstheme="minorHAnsi"/>
          <w:sz w:val="28"/>
          <w:szCs w:val="28"/>
        </w:rPr>
        <w:t xml:space="preserve">.4; d. </w:t>
      </w:r>
      <w:proofErr w:type="spellStart"/>
      <w:r w:rsidRPr="00A66F1C">
        <w:rPr>
          <w:rFonts w:cstheme="minorHAnsi"/>
          <w:sz w:val="28"/>
          <w:szCs w:val="28"/>
        </w:rPr>
        <w:t>legisl</w:t>
      </w:r>
      <w:proofErr w:type="spellEnd"/>
      <w:r w:rsidRPr="00A66F1C">
        <w:rPr>
          <w:rFonts w:cstheme="minorHAnsi"/>
          <w:sz w:val="28"/>
          <w:szCs w:val="28"/>
        </w:rPr>
        <w:t xml:space="preserve">. 23 </w:t>
      </w:r>
      <w:proofErr w:type="spellStart"/>
      <w:r w:rsidRPr="00A66F1C">
        <w:rPr>
          <w:rFonts w:cstheme="minorHAnsi"/>
          <w:sz w:val="28"/>
          <w:szCs w:val="28"/>
        </w:rPr>
        <w:t>febbr</w:t>
      </w:r>
      <w:proofErr w:type="spellEnd"/>
      <w:r w:rsidRPr="00A66F1C">
        <w:rPr>
          <w:rFonts w:cstheme="minorHAnsi"/>
          <w:sz w:val="28"/>
          <w:szCs w:val="28"/>
        </w:rPr>
        <w:t>.</w:t>
      </w:r>
      <w:r w:rsidR="00867410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 xml:space="preserve">2010nr.49; d. </w:t>
      </w:r>
      <w:proofErr w:type="spellStart"/>
      <w:proofErr w:type="gramStart"/>
      <w:r w:rsidRPr="00A66F1C">
        <w:rPr>
          <w:rFonts w:cstheme="minorHAnsi"/>
          <w:sz w:val="28"/>
          <w:szCs w:val="28"/>
        </w:rPr>
        <w:t>legisI</w:t>
      </w:r>
      <w:proofErr w:type="spellEnd"/>
      <w:proofErr w:type="gramEnd"/>
      <w:r w:rsidRPr="00A66F1C">
        <w:rPr>
          <w:rFonts w:cstheme="minorHAnsi"/>
          <w:sz w:val="28"/>
          <w:szCs w:val="28"/>
        </w:rPr>
        <w:t xml:space="preserve">. 29 giugno 2010 </w:t>
      </w:r>
      <w:proofErr w:type="gramStart"/>
      <w:r w:rsidRPr="00A66F1C">
        <w:rPr>
          <w:rFonts w:cstheme="minorHAnsi"/>
          <w:sz w:val="28"/>
          <w:szCs w:val="28"/>
        </w:rPr>
        <w:t>nr.l2B</w:t>
      </w:r>
      <w:proofErr w:type="gramEnd"/>
      <w:r w:rsidRPr="00A66F1C">
        <w:rPr>
          <w:rFonts w:cstheme="minorHAnsi"/>
          <w:sz w:val="28"/>
          <w:szCs w:val="28"/>
        </w:rPr>
        <w:t xml:space="preserve">; d. </w:t>
      </w:r>
      <w:proofErr w:type="spellStart"/>
      <w:r w:rsidRPr="00A66F1C">
        <w:rPr>
          <w:rFonts w:cstheme="minorHAnsi"/>
          <w:sz w:val="28"/>
          <w:szCs w:val="28"/>
        </w:rPr>
        <w:t>legisl</w:t>
      </w:r>
      <w:proofErr w:type="spellEnd"/>
      <w:r w:rsidRPr="00A66F1C">
        <w:rPr>
          <w:rFonts w:cstheme="minorHAnsi"/>
          <w:sz w:val="28"/>
          <w:szCs w:val="28"/>
        </w:rPr>
        <w:t xml:space="preserve">. 10 dic. </w:t>
      </w:r>
      <w:proofErr w:type="gramStart"/>
      <w:r w:rsidRPr="00A66F1C">
        <w:rPr>
          <w:rFonts w:cstheme="minorHAnsi"/>
          <w:sz w:val="28"/>
          <w:szCs w:val="28"/>
        </w:rPr>
        <w:t>2010nr.219</w:t>
      </w:r>
      <w:proofErr w:type="gramEnd"/>
      <w:r w:rsidRPr="00A66F1C">
        <w:rPr>
          <w:rFonts w:cstheme="minorHAnsi"/>
          <w:sz w:val="28"/>
          <w:szCs w:val="28"/>
        </w:rPr>
        <w:t>.</w:t>
      </w:r>
    </w:p>
    <w:p w:rsidR="006D7903" w:rsidRDefault="007F60F9" w:rsidP="006D7903">
      <w:pPr>
        <w:ind w:left="0" w:firstLine="0"/>
        <w:rPr>
          <w:rFonts w:cstheme="minorHAnsi"/>
          <w:sz w:val="28"/>
          <w:szCs w:val="28"/>
        </w:rPr>
      </w:pPr>
      <w:r w:rsidRPr="00A66F1C">
        <w:rPr>
          <w:rFonts w:cstheme="minorHAnsi"/>
          <w:sz w:val="28"/>
          <w:szCs w:val="28"/>
        </w:rPr>
        <w:t xml:space="preserve">Tali norme sono coerenti con </w:t>
      </w:r>
      <w:proofErr w:type="gramStart"/>
      <w:r w:rsidRPr="00A66F1C">
        <w:rPr>
          <w:rFonts w:cstheme="minorHAnsi"/>
          <w:sz w:val="28"/>
          <w:szCs w:val="28"/>
        </w:rPr>
        <w:t xml:space="preserve">la </w:t>
      </w:r>
      <w:proofErr w:type="gramEnd"/>
      <w:r w:rsidRPr="00A66F1C">
        <w:rPr>
          <w:rFonts w:cstheme="minorHAnsi"/>
          <w:sz w:val="28"/>
          <w:szCs w:val="28"/>
        </w:rPr>
        <w:t xml:space="preserve">1. 5 genn.1,994 </w:t>
      </w:r>
      <w:proofErr w:type="spellStart"/>
      <w:proofErr w:type="gramStart"/>
      <w:r w:rsidRPr="00A66F1C">
        <w:rPr>
          <w:rFonts w:cstheme="minorHAnsi"/>
          <w:sz w:val="28"/>
          <w:szCs w:val="28"/>
        </w:rPr>
        <w:t>nr</w:t>
      </w:r>
      <w:proofErr w:type="spellEnd"/>
      <w:r w:rsidRPr="00A66F1C">
        <w:rPr>
          <w:rFonts w:cstheme="minorHAnsi"/>
          <w:sz w:val="28"/>
          <w:szCs w:val="28"/>
        </w:rPr>
        <w:t>.</w:t>
      </w:r>
      <w:proofErr w:type="gramEnd"/>
      <w:r w:rsidRPr="00A66F1C">
        <w:rPr>
          <w:rFonts w:cstheme="minorHAnsi"/>
          <w:sz w:val="28"/>
          <w:szCs w:val="28"/>
        </w:rPr>
        <w:t xml:space="preserve"> 36, confermandone</w:t>
      </w:r>
      <w:r w:rsidR="00867410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l'</w:t>
      </w:r>
      <w:r w:rsidR="00F963F4" w:rsidRPr="00A66F1C">
        <w:rPr>
          <w:rFonts w:cstheme="minorHAnsi"/>
          <w:sz w:val="28"/>
          <w:szCs w:val="28"/>
        </w:rPr>
        <w:t>efficacia</w:t>
      </w:r>
      <w:r w:rsidRPr="00A66F1C">
        <w:rPr>
          <w:rFonts w:cstheme="minorHAnsi"/>
          <w:sz w:val="28"/>
          <w:szCs w:val="28"/>
        </w:rPr>
        <w:t>, al netto delle sovrapposizioni e di un eccesso di rigidità. Negli</w:t>
      </w:r>
      <w:r w:rsidR="00867410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anni dal2007 aL201,4,1a difesa del suolo è stata inoltre ripetutamente</w:t>
      </w:r>
      <w:r w:rsidR="00867410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considerata con differenti dispositivi di legge: L.266 (</w:t>
      </w:r>
      <w:proofErr w:type="spellStart"/>
      <w:r w:rsidRPr="00A66F1C">
        <w:rPr>
          <w:rFonts w:cstheme="minorHAnsi"/>
          <w:sz w:val="28"/>
          <w:szCs w:val="28"/>
        </w:rPr>
        <w:t>Zl</w:t>
      </w:r>
      <w:proofErr w:type="spellEnd"/>
      <w:r w:rsidRPr="00A66F1C">
        <w:rPr>
          <w:rFonts w:cstheme="minorHAnsi"/>
          <w:sz w:val="28"/>
          <w:szCs w:val="28"/>
        </w:rPr>
        <w:t xml:space="preserve"> dic. 2005,</w:t>
      </w:r>
      <w:r w:rsidR="00867410">
        <w:rPr>
          <w:rFonts w:cstheme="minorHAnsi"/>
          <w:sz w:val="28"/>
          <w:szCs w:val="28"/>
        </w:rPr>
        <w:t xml:space="preserve"> </w:t>
      </w:r>
      <w:r w:rsidR="00F963F4">
        <w:rPr>
          <w:rFonts w:cstheme="minorHAnsi"/>
          <w:sz w:val="28"/>
          <w:szCs w:val="28"/>
        </w:rPr>
        <w:t>Finanziaria</w:t>
      </w:r>
      <w:r w:rsidRPr="00A66F1C">
        <w:rPr>
          <w:rFonts w:cstheme="minorHAnsi"/>
          <w:sz w:val="28"/>
          <w:szCs w:val="28"/>
        </w:rPr>
        <w:t xml:space="preserve"> 20</w:t>
      </w:r>
      <w:r w:rsidR="00F963F4">
        <w:rPr>
          <w:rFonts w:cstheme="minorHAnsi"/>
          <w:sz w:val="28"/>
          <w:szCs w:val="28"/>
        </w:rPr>
        <w:t>0</w:t>
      </w:r>
      <w:r w:rsidRPr="00A66F1C">
        <w:rPr>
          <w:rFonts w:cstheme="minorHAnsi"/>
          <w:sz w:val="28"/>
          <w:szCs w:val="28"/>
        </w:rPr>
        <w:t>6), art. L, commi 342, 432, 557 (disponibilità finanziarie</w:t>
      </w:r>
      <w:r w:rsidR="00867410">
        <w:rPr>
          <w:rFonts w:cstheme="minorHAnsi"/>
          <w:sz w:val="28"/>
          <w:szCs w:val="28"/>
        </w:rPr>
        <w:t xml:space="preserve"> </w:t>
      </w:r>
      <w:proofErr w:type="gramStart"/>
      <w:r w:rsidR="00F963F4" w:rsidRPr="00A66F1C">
        <w:rPr>
          <w:rFonts w:cstheme="minorHAnsi"/>
          <w:sz w:val="28"/>
          <w:szCs w:val="28"/>
        </w:rPr>
        <w:t>accreditate</w:t>
      </w:r>
      <w:proofErr w:type="gramEnd"/>
      <w:r w:rsidRPr="00A66F1C">
        <w:rPr>
          <w:rFonts w:cstheme="minorHAnsi"/>
          <w:sz w:val="28"/>
          <w:szCs w:val="28"/>
        </w:rPr>
        <w:t xml:space="preserve">); 1. 296 (27 dic. 2006, Finanziaria 2007), art. l, commi ltl6, </w:t>
      </w:r>
      <w:proofErr w:type="gramStart"/>
      <w:r w:rsidRPr="00A66F1C">
        <w:rPr>
          <w:rFonts w:cstheme="minorHAnsi"/>
          <w:sz w:val="28"/>
          <w:szCs w:val="28"/>
        </w:rPr>
        <w:t>1,13l</w:t>
      </w:r>
      <w:proofErr w:type="gramEnd"/>
      <w:r w:rsidRPr="00A66F1C">
        <w:rPr>
          <w:rFonts w:cstheme="minorHAnsi"/>
          <w:sz w:val="28"/>
          <w:szCs w:val="28"/>
        </w:rPr>
        <w:t>,</w:t>
      </w:r>
      <w:r w:rsidR="00867410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1132,1155 (disponibilità finanziarie accreditate); 1.244 (</w:t>
      </w:r>
      <w:proofErr w:type="spellStart"/>
      <w:r w:rsidRPr="00A66F1C">
        <w:rPr>
          <w:rFonts w:cstheme="minorHAnsi"/>
          <w:sz w:val="28"/>
          <w:szCs w:val="28"/>
        </w:rPr>
        <w:t>Zq</w:t>
      </w:r>
      <w:proofErr w:type="spellEnd"/>
      <w:r w:rsidRPr="00A66F1C">
        <w:rPr>
          <w:rFonts w:cstheme="minorHAnsi"/>
          <w:sz w:val="28"/>
          <w:szCs w:val="28"/>
        </w:rPr>
        <w:t xml:space="preserve"> dic. 2A07,</w:t>
      </w:r>
      <w:r w:rsidR="00867410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Finanziaria 2008) , art.2, com</w:t>
      </w:r>
      <w:r w:rsidR="00F963F4">
        <w:rPr>
          <w:rFonts w:cstheme="minorHAnsi"/>
          <w:sz w:val="28"/>
          <w:szCs w:val="28"/>
        </w:rPr>
        <w:t>m</w:t>
      </w:r>
      <w:r w:rsidRPr="00A66F1C">
        <w:rPr>
          <w:rFonts w:cstheme="minorHAnsi"/>
          <w:sz w:val="28"/>
          <w:szCs w:val="28"/>
        </w:rPr>
        <w:t>i 36,64 (semplificazione e coordinamento) e</w:t>
      </w:r>
      <w:r w:rsidR="00867410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commi 321, 327, 329, 330, 33 1, 332, 333, l284bis, 335 (disponibilità</w:t>
      </w:r>
      <w:r w:rsidR="00867410">
        <w:rPr>
          <w:rFonts w:cstheme="minorHAnsi"/>
          <w:sz w:val="28"/>
          <w:szCs w:val="28"/>
        </w:rPr>
        <w:t xml:space="preserve"> </w:t>
      </w:r>
      <w:r w:rsidR="006D7903" w:rsidRPr="006D7903">
        <w:rPr>
          <w:rFonts w:cstheme="minorHAnsi"/>
          <w:sz w:val="28"/>
          <w:szCs w:val="28"/>
        </w:rPr>
        <w:t>finanziarie accredita</w:t>
      </w:r>
      <w:r w:rsidR="006D7903">
        <w:rPr>
          <w:rFonts w:cstheme="minorHAnsi"/>
          <w:sz w:val="28"/>
          <w:szCs w:val="28"/>
        </w:rPr>
        <w:t>te e autorizzazione di spesa) ; L. 1</w:t>
      </w:r>
      <w:r w:rsidR="006D7903" w:rsidRPr="006D7903">
        <w:rPr>
          <w:rFonts w:cstheme="minorHAnsi"/>
          <w:sz w:val="28"/>
          <w:szCs w:val="28"/>
        </w:rPr>
        <w:t>9l (23 dic. 2009,</w:t>
      </w:r>
      <w:r w:rsidR="006D7903">
        <w:rPr>
          <w:rFonts w:cstheme="minorHAnsi"/>
          <w:sz w:val="28"/>
          <w:szCs w:val="28"/>
        </w:rPr>
        <w:t xml:space="preserve"> </w:t>
      </w:r>
      <w:r w:rsidR="00087DA4" w:rsidRPr="006D7903">
        <w:rPr>
          <w:rFonts w:cstheme="minorHAnsi"/>
          <w:sz w:val="28"/>
          <w:szCs w:val="28"/>
        </w:rPr>
        <w:t>Finanzia</w:t>
      </w:r>
      <w:r w:rsidR="00087DA4">
        <w:rPr>
          <w:rFonts w:cstheme="minorHAnsi"/>
          <w:sz w:val="28"/>
          <w:szCs w:val="28"/>
        </w:rPr>
        <w:t>ria</w:t>
      </w:r>
      <w:r w:rsidR="006D7903">
        <w:rPr>
          <w:rFonts w:cstheme="minorHAnsi"/>
          <w:sz w:val="28"/>
          <w:szCs w:val="28"/>
        </w:rPr>
        <w:t xml:space="preserve"> </w:t>
      </w:r>
      <w:r w:rsidR="006D7903" w:rsidRPr="006D7903">
        <w:rPr>
          <w:rFonts w:cstheme="minorHAnsi"/>
          <w:sz w:val="28"/>
          <w:szCs w:val="28"/>
        </w:rPr>
        <w:t>2</w:t>
      </w:r>
      <w:r w:rsidR="006D7903">
        <w:rPr>
          <w:rFonts w:cstheme="minorHAnsi"/>
          <w:sz w:val="28"/>
          <w:szCs w:val="28"/>
        </w:rPr>
        <w:t>010</w:t>
      </w:r>
      <w:r w:rsidR="006D7903" w:rsidRPr="006D7903">
        <w:rPr>
          <w:rFonts w:cstheme="minorHAnsi"/>
          <w:sz w:val="28"/>
          <w:szCs w:val="28"/>
        </w:rPr>
        <w:t>), art. 240 (allocazione di risorse);</w:t>
      </w:r>
      <w:r w:rsidR="006D7903">
        <w:rPr>
          <w:rFonts w:cstheme="minorHAnsi"/>
          <w:sz w:val="28"/>
          <w:szCs w:val="28"/>
        </w:rPr>
        <w:t xml:space="preserve"> </w:t>
      </w:r>
      <w:r w:rsidR="006D7903" w:rsidRPr="006D7903">
        <w:rPr>
          <w:rFonts w:cstheme="minorHAnsi"/>
          <w:sz w:val="28"/>
          <w:szCs w:val="28"/>
        </w:rPr>
        <w:t xml:space="preserve">L.26 </w:t>
      </w:r>
      <w:proofErr w:type="spellStart"/>
      <w:r w:rsidR="006D7903" w:rsidRPr="006D7903">
        <w:rPr>
          <w:rFonts w:cstheme="minorHAnsi"/>
          <w:sz w:val="28"/>
          <w:szCs w:val="28"/>
        </w:rPr>
        <w:t>febbr</w:t>
      </w:r>
      <w:proofErr w:type="spellEnd"/>
      <w:r w:rsidR="006D7903" w:rsidRPr="006D7903">
        <w:rPr>
          <w:rFonts w:cstheme="minorHAnsi"/>
          <w:sz w:val="28"/>
          <w:szCs w:val="28"/>
        </w:rPr>
        <w:t>. 2</w:t>
      </w:r>
      <w:r w:rsidR="006D7903">
        <w:rPr>
          <w:rFonts w:cstheme="minorHAnsi"/>
          <w:sz w:val="28"/>
          <w:szCs w:val="28"/>
        </w:rPr>
        <w:t>010</w:t>
      </w:r>
      <w:r w:rsidR="006D7903" w:rsidRPr="006D7903">
        <w:rPr>
          <w:rFonts w:cstheme="minorHAnsi"/>
          <w:sz w:val="28"/>
          <w:szCs w:val="28"/>
        </w:rPr>
        <w:t xml:space="preserve"> </w:t>
      </w:r>
      <w:proofErr w:type="spellStart"/>
      <w:r w:rsidR="006D7903" w:rsidRPr="006D7903">
        <w:rPr>
          <w:rFonts w:cstheme="minorHAnsi"/>
          <w:sz w:val="28"/>
          <w:szCs w:val="28"/>
        </w:rPr>
        <w:t>nr</w:t>
      </w:r>
      <w:proofErr w:type="spellEnd"/>
      <w:r w:rsidR="006D7903" w:rsidRPr="006D7903">
        <w:rPr>
          <w:rFonts w:cstheme="minorHAnsi"/>
          <w:sz w:val="28"/>
          <w:szCs w:val="28"/>
        </w:rPr>
        <w:t>.26</w:t>
      </w:r>
      <w:r w:rsidR="006D7903">
        <w:rPr>
          <w:rFonts w:cstheme="minorHAnsi"/>
          <w:sz w:val="28"/>
          <w:szCs w:val="28"/>
        </w:rPr>
        <w:t xml:space="preserve"> </w:t>
      </w:r>
      <w:r w:rsidR="006D7903" w:rsidRPr="006D7903">
        <w:rPr>
          <w:rFonts w:cstheme="minorHAnsi"/>
          <w:sz w:val="28"/>
          <w:szCs w:val="28"/>
        </w:rPr>
        <w:t>(conferimento di funzioni di commissario straordinario ai presidenti delle</w:t>
      </w:r>
      <w:r w:rsidR="006D7903">
        <w:rPr>
          <w:rFonts w:cstheme="minorHAnsi"/>
          <w:sz w:val="28"/>
          <w:szCs w:val="28"/>
        </w:rPr>
        <w:t xml:space="preserve"> </w:t>
      </w:r>
      <w:r w:rsidR="006D7903" w:rsidRPr="006D7903">
        <w:rPr>
          <w:rFonts w:cstheme="minorHAnsi"/>
          <w:sz w:val="28"/>
          <w:szCs w:val="28"/>
        </w:rPr>
        <w:t>Regioni);</w:t>
      </w:r>
      <w:r w:rsidR="006D7903">
        <w:rPr>
          <w:rFonts w:cstheme="minorHAnsi"/>
          <w:sz w:val="28"/>
          <w:szCs w:val="28"/>
        </w:rPr>
        <w:t xml:space="preserve"> L</w:t>
      </w:r>
      <w:proofErr w:type="gramStart"/>
      <w:r w:rsidR="006D7903">
        <w:rPr>
          <w:rFonts w:cstheme="minorHAnsi"/>
          <w:sz w:val="28"/>
          <w:szCs w:val="28"/>
        </w:rPr>
        <w:t>.</w:t>
      </w:r>
      <w:r w:rsidR="006D7903" w:rsidRPr="006D7903">
        <w:rPr>
          <w:rFonts w:cstheme="minorHAnsi"/>
          <w:sz w:val="28"/>
          <w:szCs w:val="28"/>
        </w:rPr>
        <w:t>.</w:t>
      </w:r>
      <w:proofErr w:type="gramEnd"/>
      <w:r w:rsidR="006D7903" w:rsidRPr="006D7903">
        <w:rPr>
          <w:rFonts w:cstheme="minorHAnsi"/>
          <w:sz w:val="28"/>
          <w:szCs w:val="28"/>
        </w:rPr>
        <w:t xml:space="preserve"> 183 (12 nov. 2011, Legge di stabilità</w:t>
      </w:r>
      <w:r w:rsidR="006D7903">
        <w:rPr>
          <w:rFonts w:cstheme="minorHAnsi"/>
          <w:sz w:val="28"/>
          <w:szCs w:val="28"/>
        </w:rPr>
        <w:t xml:space="preserve"> </w:t>
      </w:r>
      <w:r w:rsidR="006D7903" w:rsidRPr="006D7903">
        <w:rPr>
          <w:rFonts w:cstheme="minorHAnsi"/>
          <w:sz w:val="28"/>
          <w:szCs w:val="28"/>
        </w:rPr>
        <w:t>2012), art.33, co</w:t>
      </w:r>
      <w:proofErr w:type="spellStart"/>
      <w:r w:rsidR="006D7903" w:rsidRPr="006D7903">
        <w:rPr>
          <w:rFonts w:cstheme="minorHAnsi"/>
          <w:sz w:val="28"/>
          <w:szCs w:val="28"/>
        </w:rPr>
        <w:t>.8</w:t>
      </w:r>
      <w:proofErr w:type="spellEnd"/>
      <w:r w:rsidR="006D7903" w:rsidRPr="006D7903">
        <w:rPr>
          <w:rFonts w:cstheme="minorHAnsi"/>
          <w:sz w:val="28"/>
          <w:szCs w:val="28"/>
        </w:rPr>
        <w:t xml:space="preserve"> (risorse</w:t>
      </w:r>
      <w:r w:rsidR="00087DA4">
        <w:rPr>
          <w:rFonts w:cstheme="minorHAnsi"/>
          <w:sz w:val="28"/>
          <w:szCs w:val="28"/>
        </w:rPr>
        <w:t xml:space="preserve"> disponibili) L.228 (24 dic. 2012. Legge di stabilità 2013) art.183 (copertura spese in Abruzzo); L.147</w:t>
      </w:r>
      <w:proofErr w:type="gramStart"/>
      <w:r w:rsidR="00087DA4">
        <w:rPr>
          <w:rFonts w:cstheme="minorHAnsi"/>
          <w:sz w:val="28"/>
          <w:szCs w:val="28"/>
        </w:rPr>
        <w:t xml:space="preserve"> </w:t>
      </w:r>
      <w:r w:rsidR="006D7903">
        <w:rPr>
          <w:rFonts w:cstheme="minorHAnsi"/>
          <w:sz w:val="28"/>
          <w:szCs w:val="28"/>
        </w:rPr>
        <w:t xml:space="preserve"> </w:t>
      </w:r>
      <w:proofErr w:type="gramEnd"/>
      <w:r w:rsidR="006D7903" w:rsidRPr="006D7903">
        <w:rPr>
          <w:rFonts w:cstheme="minorHAnsi"/>
          <w:sz w:val="28"/>
          <w:szCs w:val="28"/>
        </w:rPr>
        <w:t>(</w:t>
      </w:r>
      <w:r w:rsidR="00087DA4">
        <w:rPr>
          <w:rFonts w:cstheme="minorHAnsi"/>
          <w:sz w:val="28"/>
          <w:szCs w:val="28"/>
        </w:rPr>
        <w:t>27</w:t>
      </w:r>
      <w:r w:rsidR="006D7903" w:rsidRPr="006D7903">
        <w:rPr>
          <w:rFonts w:cstheme="minorHAnsi"/>
          <w:sz w:val="28"/>
          <w:szCs w:val="28"/>
        </w:rPr>
        <w:t xml:space="preserve"> dic.</w:t>
      </w:r>
      <w:r w:rsidR="00087DA4">
        <w:rPr>
          <w:rFonts w:cstheme="minorHAnsi"/>
          <w:sz w:val="28"/>
          <w:szCs w:val="28"/>
        </w:rPr>
        <w:t xml:space="preserve"> 2013, legge di stabilità 2014) art.1 </w:t>
      </w:r>
      <w:proofErr w:type="spellStart"/>
      <w:r w:rsidR="00087DA4">
        <w:rPr>
          <w:rFonts w:cstheme="minorHAnsi"/>
          <w:sz w:val="28"/>
          <w:szCs w:val="28"/>
        </w:rPr>
        <w:t>co</w:t>
      </w:r>
      <w:proofErr w:type="spellEnd"/>
      <w:r w:rsidR="00087DA4">
        <w:rPr>
          <w:rFonts w:cstheme="minorHAnsi"/>
          <w:sz w:val="28"/>
          <w:szCs w:val="28"/>
        </w:rPr>
        <w:t xml:space="preserve">. 111, 112 </w:t>
      </w:r>
      <w:r w:rsidR="006D7903" w:rsidRPr="006D7903">
        <w:rPr>
          <w:rFonts w:cstheme="minorHAnsi"/>
          <w:sz w:val="28"/>
          <w:szCs w:val="28"/>
        </w:rPr>
        <w:t xml:space="preserve">(disponibilità finanziarie); </w:t>
      </w:r>
      <w:r w:rsidR="006D7903">
        <w:rPr>
          <w:rFonts w:cstheme="minorHAnsi"/>
          <w:sz w:val="28"/>
          <w:szCs w:val="28"/>
        </w:rPr>
        <w:t>L</w:t>
      </w:r>
      <w:r w:rsidR="006D7903" w:rsidRPr="006D7903">
        <w:rPr>
          <w:rFonts w:cstheme="minorHAnsi"/>
          <w:sz w:val="28"/>
          <w:szCs w:val="28"/>
        </w:rPr>
        <w:t xml:space="preserve">. </w:t>
      </w:r>
      <w:r w:rsidR="00087DA4">
        <w:rPr>
          <w:rFonts w:cstheme="minorHAnsi"/>
          <w:sz w:val="28"/>
          <w:szCs w:val="28"/>
        </w:rPr>
        <w:t>1</w:t>
      </w:r>
      <w:r w:rsidR="006D7903" w:rsidRPr="006D7903">
        <w:rPr>
          <w:rFonts w:cstheme="minorHAnsi"/>
          <w:sz w:val="28"/>
          <w:szCs w:val="28"/>
        </w:rPr>
        <w:t>1</w:t>
      </w:r>
      <w:r w:rsidR="006D7903">
        <w:rPr>
          <w:rFonts w:cstheme="minorHAnsi"/>
          <w:sz w:val="28"/>
          <w:szCs w:val="28"/>
        </w:rPr>
        <w:t xml:space="preserve"> </w:t>
      </w:r>
      <w:proofErr w:type="gramStart"/>
      <w:r w:rsidR="00087DA4">
        <w:rPr>
          <w:rFonts w:cstheme="minorHAnsi"/>
          <w:sz w:val="28"/>
          <w:szCs w:val="28"/>
        </w:rPr>
        <w:t>nov.</w:t>
      </w:r>
      <w:proofErr w:type="gramEnd"/>
      <w:r w:rsidR="00087DA4">
        <w:rPr>
          <w:rFonts w:cstheme="minorHAnsi"/>
          <w:sz w:val="28"/>
          <w:szCs w:val="28"/>
        </w:rPr>
        <w:t xml:space="preserve"> 2014 n.164 (disposizioni </w:t>
      </w:r>
      <w:r w:rsidR="006D7903" w:rsidRPr="006D7903">
        <w:rPr>
          <w:rFonts w:cstheme="minorHAnsi"/>
          <w:sz w:val="28"/>
          <w:szCs w:val="28"/>
        </w:rPr>
        <w:t>semplificative). Non sono compresi in</w:t>
      </w:r>
      <w:r w:rsidR="006D7903">
        <w:rPr>
          <w:rFonts w:cstheme="minorHAnsi"/>
          <w:sz w:val="28"/>
          <w:szCs w:val="28"/>
        </w:rPr>
        <w:t xml:space="preserve"> </w:t>
      </w:r>
      <w:r w:rsidR="006D7903" w:rsidRPr="006D7903">
        <w:rPr>
          <w:rFonts w:cstheme="minorHAnsi"/>
          <w:sz w:val="28"/>
          <w:szCs w:val="28"/>
        </w:rPr>
        <w:t>legge emanati dal governo a seguito di eventi calamitosi e convertiti senza</w:t>
      </w:r>
      <w:r w:rsidR="006D7903">
        <w:rPr>
          <w:rFonts w:cstheme="minorHAnsi"/>
          <w:sz w:val="28"/>
          <w:szCs w:val="28"/>
        </w:rPr>
        <w:t xml:space="preserve"> </w:t>
      </w:r>
      <w:proofErr w:type="gramStart"/>
      <w:r w:rsidR="006D7903" w:rsidRPr="006D7903">
        <w:rPr>
          <w:rFonts w:cstheme="minorHAnsi"/>
          <w:sz w:val="28"/>
          <w:szCs w:val="28"/>
        </w:rPr>
        <w:t>significative</w:t>
      </w:r>
      <w:proofErr w:type="gramEnd"/>
      <w:r w:rsidR="006D7903" w:rsidRPr="006D7903">
        <w:rPr>
          <w:rFonts w:cstheme="minorHAnsi"/>
          <w:sz w:val="28"/>
          <w:szCs w:val="28"/>
        </w:rPr>
        <w:t xml:space="preserve"> modificazioni dai rami del Parlamento.</w:t>
      </w:r>
    </w:p>
    <w:p w:rsidR="007F60F9" w:rsidRPr="00A66F1C" w:rsidRDefault="007F60F9" w:rsidP="0001126F">
      <w:pPr>
        <w:ind w:left="0" w:firstLine="0"/>
        <w:rPr>
          <w:rFonts w:cstheme="minorHAnsi"/>
          <w:sz w:val="28"/>
          <w:szCs w:val="28"/>
        </w:rPr>
      </w:pPr>
    </w:p>
    <w:p w:rsidR="007F60F9" w:rsidRPr="00C34AB5" w:rsidRDefault="00867410" w:rsidP="0001126F">
      <w:pPr>
        <w:ind w:left="0" w:firstLine="0"/>
        <w:rPr>
          <w:rFonts w:cstheme="minorHAnsi"/>
          <w:b/>
          <w:i/>
          <w:sz w:val="28"/>
          <w:szCs w:val="28"/>
        </w:rPr>
      </w:pPr>
      <w:r w:rsidRPr="00C34AB5">
        <w:rPr>
          <w:rFonts w:cstheme="minorHAnsi"/>
          <w:b/>
          <w:i/>
          <w:sz w:val="28"/>
          <w:szCs w:val="28"/>
        </w:rPr>
        <w:t xml:space="preserve">Vigili del Fuoco a </w:t>
      </w:r>
      <w:proofErr w:type="spellStart"/>
      <w:r w:rsidRPr="00C34AB5">
        <w:rPr>
          <w:rFonts w:cstheme="minorHAnsi"/>
          <w:b/>
          <w:i/>
          <w:sz w:val="28"/>
          <w:szCs w:val="28"/>
        </w:rPr>
        <w:t>Giampilieri</w:t>
      </w:r>
      <w:proofErr w:type="spellEnd"/>
    </w:p>
    <w:p w:rsidR="007F60F9" w:rsidRPr="00A66F1C" w:rsidRDefault="007F60F9" w:rsidP="0001126F">
      <w:pPr>
        <w:ind w:left="0" w:firstLine="0"/>
        <w:rPr>
          <w:rFonts w:cstheme="minorHAnsi"/>
          <w:sz w:val="28"/>
          <w:szCs w:val="28"/>
        </w:rPr>
      </w:pPr>
      <w:r w:rsidRPr="00A66F1C">
        <w:rPr>
          <w:rFonts w:cstheme="minorHAnsi"/>
          <w:sz w:val="28"/>
          <w:szCs w:val="28"/>
        </w:rPr>
        <w:t>Gli eventi alluvionali e franosi che hanno continuato a flagellare il Paese dal</w:t>
      </w:r>
      <w:r w:rsidR="00C34AB5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2008 in poi sono stati numerosi e hanno coinvolto, per elencare i più</w:t>
      </w:r>
      <w:r w:rsidR="00C34AB5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rilevanti, la Sardeg</w:t>
      </w:r>
      <w:r w:rsidR="00420964">
        <w:rPr>
          <w:rFonts w:cstheme="minorHAnsi"/>
          <w:sz w:val="28"/>
          <w:szCs w:val="28"/>
        </w:rPr>
        <w:t>n</w:t>
      </w:r>
      <w:r w:rsidRPr="00A66F1C">
        <w:rPr>
          <w:rFonts w:cstheme="minorHAnsi"/>
          <w:sz w:val="28"/>
          <w:szCs w:val="28"/>
        </w:rPr>
        <w:t>a, Belluno, Messina, Salerno, Genova, Savona, Prato,</w:t>
      </w:r>
      <w:r w:rsidR="00C34AB5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Vicenza, Padova, Romagna, Marche, Modena, Taranto, Basilicata, Parma</w:t>
      </w:r>
      <w:proofErr w:type="gramStart"/>
      <w:r w:rsidRPr="00A66F1C">
        <w:rPr>
          <w:rFonts w:cstheme="minorHAnsi"/>
          <w:sz w:val="28"/>
          <w:szCs w:val="28"/>
        </w:rPr>
        <w:t>,</w:t>
      </w:r>
      <w:proofErr w:type="gramEnd"/>
      <w:r w:rsidRPr="00A66F1C">
        <w:rPr>
          <w:rFonts w:cstheme="minorHAnsi"/>
          <w:sz w:val="28"/>
          <w:szCs w:val="28"/>
        </w:rPr>
        <w:t>La</w:t>
      </w:r>
      <w:r w:rsidR="00C34AB5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 xml:space="preserve">Spezia, il fiume </w:t>
      </w:r>
      <w:proofErr w:type="spellStart"/>
      <w:r w:rsidRPr="00A66F1C">
        <w:rPr>
          <w:rFonts w:cstheme="minorHAnsi"/>
          <w:sz w:val="28"/>
          <w:szCs w:val="28"/>
        </w:rPr>
        <w:t>Crati</w:t>
      </w:r>
      <w:proofErr w:type="spellEnd"/>
      <w:r w:rsidRPr="00A66F1C">
        <w:rPr>
          <w:rFonts w:cstheme="minorHAnsi"/>
          <w:sz w:val="28"/>
          <w:szCs w:val="28"/>
        </w:rPr>
        <w:t xml:space="preserve">, la Calabria, il sito archeologico di </w:t>
      </w:r>
      <w:proofErr w:type="spellStart"/>
      <w:r w:rsidRPr="00A66F1C">
        <w:rPr>
          <w:rFonts w:cstheme="minorHAnsi"/>
          <w:sz w:val="28"/>
          <w:szCs w:val="28"/>
        </w:rPr>
        <w:t>Sibari</w:t>
      </w:r>
      <w:proofErr w:type="spellEnd"/>
      <w:r w:rsidRPr="00A66F1C">
        <w:rPr>
          <w:rFonts w:cstheme="minorHAnsi"/>
          <w:sz w:val="28"/>
          <w:szCs w:val="28"/>
        </w:rPr>
        <w:t>, Messina,</w:t>
      </w:r>
      <w:r w:rsidR="00C34AB5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Vibo Valentia, il Gargano. Tali eventi hanno comportato perdite di vite</w:t>
      </w:r>
      <w:r w:rsidR="00C34AB5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 xml:space="preserve">umane, sconvolgimento </w:t>
      </w:r>
      <w:proofErr w:type="gramStart"/>
      <w:r w:rsidRPr="00A66F1C">
        <w:rPr>
          <w:rFonts w:cstheme="minorHAnsi"/>
          <w:sz w:val="28"/>
          <w:szCs w:val="28"/>
        </w:rPr>
        <w:t xml:space="preserve">di </w:t>
      </w:r>
      <w:proofErr w:type="gramEnd"/>
      <w:r w:rsidRPr="00A66F1C">
        <w:rPr>
          <w:rFonts w:cstheme="minorHAnsi"/>
          <w:sz w:val="28"/>
          <w:szCs w:val="28"/>
        </w:rPr>
        <w:t>insediamenti e di infrastrutture, danni enormi.</w:t>
      </w:r>
    </w:p>
    <w:p w:rsidR="007F60F9" w:rsidRPr="00A66F1C" w:rsidRDefault="007F60F9" w:rsidP="0001126F">
      <w:pPr>
        <w:ind w:left="0" w:firstLine="0"/>
        <w:rPr>
          <w:rFonts w:cstheme="minorHAnsi"/>
          <w:sz w:val="28"/>
          <w:szCs w:val="28"/>
        </w:rPr>
      </w:pPr>
      <w:r w:rsidRPr="00A66F1C">
        <w:rPr>
          <w:rFonts w:cstheme="minorHAnsi"/>
          <w:sz w:val="28"/>
          <w:szCs w:val="28"/>
        </w:rPr>
        <w:t xml:space="preserve">Nel merito, accanto alle condizioni atmosferiche inclementi e </w:t>
      </w:r>
      <w:proofErr w:type="gramStart"/>
      <w:r w:rsidRPr="00A66F1C">
        <w:rPr>
          <w:rFonts w:cstheme="minorHAnsi"/>
          <w:sz w:val="28"/>
          <w:szCs w:val="28"/>
        </w:rPr>
        <w:t>inusuali</w:t>
      </w:r>
      <w:proofErr w:type="gramEnd"/>
      <w:r w:rsidRPr="00A66F1C">
        <w:rPr>
          <w:rFonts w:cstheme="minorHAnsi"/>
          <w:sz w:val="28"/>
          <w:szCs w:val="28"/>
        </w:rPr>
        <w:t xml:space="preserve"> è da</w:t>
      </w:r>
      <w:r w:rsidR="00C34AB5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registrare l'irresponsabile comportamento dell'uomo tanto per avere</w:t>
      </w:r>
      <w:r w:rsidR="00C34AB5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 xml:space="preserve">occupato </w:t>
      </w:r>
      <w:r w:rsidRPr="00A66F1C">
        <w:rPr>
          <w:rFonts w:cstheme="minorHAnsi"/>
          <w:sz w:val="28"/>
          <w:szCs w:val="28"/>
        </w:rPr>
        <w:lastRenderedPageBreak/>
        <w:t>indiscriminatamente ogni porzione di suolo quanto per avere</w:t>
      </w:r>
      <w:r w:rsidR="00C34AB5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trascurato elementari misure di previsione, di prevenzione, di</w:t>
      </w:r>
      <w:r w:rsidR="00C34AB5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programmazione.</w:t>
      </w:r>
    </w:p>
    <w:p w:rsidR="007F60F9" w:rsidRPr="00A66F1C" w:rsidRDefault="007F60F9" w:rsidP="0001126F">
      <w:pPr>
        <w:ind w:left="0" w:firstLine="0"/>
        <w:rPr>
          <w:rFonts w:cstheme="minorHAnsi"/>
          <w:sz w:val="28"/>
          <w:szCs w:val="28"/>
        </w:rPr>
      </w:pPr>
      <w:r w:rsidRPr="00A66F1C">
        <w:rPr>
          <w:rFonts w:cstheme="minorHAnsi"/>
          <w:sz w:val="28"/>
          <w:szCs w:val="28"/>
        </w:rPr>
        <w:t xml:space="preserve">Si devono inoltre </w:t>
      </w:r>
      <w:proofErr w:type="gramStart"/>
      <w:r w:rsidRPr="00A66F1C">
        <w:rPr>
          <w:rFonts w:cstheme="minorHAnsi"/>
          <w:sz w:val="28"/>
          <w:szCs w:val="28"/>
        </w:rPr>
        <w:t>sottolineare</w:t>
      </w:r>
      <w:proofErr w:type="gramEnd"/>
      <w:r w:rsidRPr="00A66F1C">
        <w:rPr>
          <w:rFonts w:cstheme="minorHAnsi"/>
          <w:sz w:val="28"/>
          <w:szCs w:val="28"/>
        </w:rPr>
        <w:t xml:space="preserve"> pratiche gestionali impro</w:t>
      </w:r>
      <w:r w:rsidR="00991904">
        <w:rPr>
          <w:rFonts w:cstheme="minorHAnsi"/>
          <w:sz w:val="28"/>
          <w:szCs w:val="28"/>
        </w:rPr>
        <w:t>vv</w:t>
      </w:r>
      <w:r w:rsidRPr="00A66F1C">
        <w:rPr>
          <w:rFonts w:cstheme="minorHAnsi"/>
          <w:sz w:val="28"/>
          <w:szCs w:val="28"/>
        </w:rPr>
        <w:t>ide quali la</w:t>
      </w:r>
      <w:r w:rsidR="00C34AB5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mancanza di governo di ogni</w:t>
      </w:r>
      <w:r w:rsidR="00991904">
        <w:rPr>
          <w:rFonts w:cstheme="minorHAnsi"/>
          <w:sz w:val="28"/>
          <w:szCs w:val="28"/>
        </w:rPr>
        <w:t xml:space="preserve"> azione di difesa del suolo e lo</w:t>
      </w:r>
      <w:r w:rsidRPr="00A66F1C">
        <w:rPr>
          <w:rFonts w:cstheme="minorHAnsi"/>
          <w:sz w:val="28"/>
          <w:szCs w:val="28"/>
        </w:rPr>
        <w:t xml:space="preserve"> squilibrio tra le</w:t>
      </w:r>
      <w:r w:rsidR="00C34AB5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 xml:space="preserve">ingenti risorse </w:t>
      </w:r>
      <w:r w:rsidR="00991904" w:rsidRPr="00A66F1C">
        <w:rPr>
          <w:rFonts w:cstheme="minorHAnsi"/>
          <w:sz w:val="28"/>
          <w:szCs w:val="28"/>
        </w:rPr>
        <w:t>finanziarie</w:t>
      </w:r>
      <w:r w:rsidRPr="00A66F1C">
        <w:rPr>
          <w:rFonts w:cstheme="minorHAnsi"/>
          <w:sz w:val="28"/>
          <w:szCs w:val="28"/>
        </w:rPr>
        <w:t xml:space="preserve"> impegnate dopo frane e alluvioni e quelle scarse</w:t>
      </w:r>
      <w:r w:rsidR="00C34AB5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volte a diminuire il rischio nelle aree più esposte. Sono anche da</w:t>
      </w:r>
      <w:r w:rsidR="00C34AB5">
        <w:rPr>
          <w:rFonts w:cstheme="minorHAnsi"/>
          <w:sz w:val="28"/>
          <w:szCs w:val="28"/>
        </w:rPr>
        <w:t xml:space="preserve"> </w:t>
      </w:r>
      <w:proofErr w:type="gramStart"/>
      <w:r w:rsidRPr="00A66F1C">
        <w:rPr>
          <w:rFonts w:cstheme="minorHAnsi"/>
          <w:sz w:val="28"/>
          <w:szCs w:val="28"/>
        </w:rPr>
        <w:t>stigmatizzare</w:t>
      </w:r>
      <w:proofErr w:type="gramEnd"/>
      <w:r w:rsidRPr="00A66F1C">
        <w:rPr>
          <w:rFonts w:cstheme="minorHAnsi"/>
          <w:sz w:val="28"/>
          <w:szCs w:val="28"/>
        </w:rPr>
        <w:t xml:space="preserve"> alcune linee di tendenza quali </w:t>
      </w:r>
      <w:r w:rsidR="00991904">
        <w:rPr>
          <w:rFonts w:cstheme="minorHAnsi"/>
          <w:sz w:val="28"/>
          <w:szCs w:val="28"/>
        </w:rPr>
        <w:t>il</w:t>
      </w:r>
      <w:r w:rsidR="00C34AB5">
        <w:rPr>
          <w:rFonts w:cstheme="minorHAnsi"/>
          <w:sz w:val="28"/>
          <w:szCs w:val="28"/>
        </w:rPr>
        <w:t xml:space="preserve"> primato della regolazione del </w:t>
      </w:r>
      <w:r w:rsidRPr="00A66F1C">
        <w:rPr>
          <w:rFonts w:cstheme="minorHAnsi"/>
          <w:sz w:val="28"/>
          <w:szCs w:val="28"/>
        </w:rPr>
        <w:t>mercato in ogni ambito, senza riflettere sul modello di sviluppo che ha</w:t>
      </w:r>
      <w:r w:rsidR="00C34AB5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creato le condizioni di abbandono e di degrado; ma anche l'attribuzione di</w:t>
      </w:r>
      <w:r w:rsidR="00C34AB5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generiche quanto diffuse responsabilità alle cosiddette bombe d'acqua e ai</w:t>
      </w:r>
      <w:r w:rsidR="00C34AB5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 xml:space="preserve">cambiamenti climatici. Peraltro sono </w:t>
      </w:r>
      <w:proofErr w:type="gramStart"/>
      <w:r w:rsidRPr="00A66F1C">
        <w:rPr>
          <w:rFonts w:cstheme="minorHAnsi"/>
          <w:sz w:val="28"/>
          <w:szCs w:val="28"/>
        </w:rPr>
        <w:t>significative</w:t>
      </w:r>
      <w:proofErr w:type="gramEnd"/>
      <w:r w:rsidRPr="00A66F1C">
        <w:rPr>
          <w:rFonts w:cstheme="minorHAnsi"/>
          <w:sz w:val="28"/>
          <w:szCs w:val="28"/>
        </w:rPr>
        <w:t xml:space="preserve"> in senso opposto le</w:t>
      </w:r>
      <w:r w:rsidR="00C34AB5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ricerche di alto profilo su modelli di previsione di piogge e di portate, sulla</w:t>
      </w:r>
      <w:r w:rsidR="00C34AB5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dinamica dei versanti, sugli inneschi di frana, sui reticoli idrografici, sui</w:t>
      </w:r>
      <w:r w:rsidR="00C34AB5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 xml:space="preserve">motivi che portano a regimi di precipitazione intensi </w:t>
      </w:r>
      <w:r w:rsidR="00991904" w:rsidRPr="00A66F1C">
        <w:rPr>
          <w:rFonts w:cstheme="minorHAnsi"/>
          <w:sz w:val="28"/>
          <w:szCs w:val="28"/>
        </w:rPr>
        <w:t>difficilmente</w:t>
      </w:r>
      <w:r w:rsidR="00C34AB5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prevedibili. Si rafforzala convinzione della necessità di agire in termini</w:t>
      </w:r>
      <w:r w:rsidR="00C34AB5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multidisciplinari, coinvolgendo pianificatori, geologi, geotecnici, agronomi,</w:t>
      </w:r>
      <w:r w:rsidR="00C34AB5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 xml:space="preserve">idraulici, forestali, </w:t>
      </w:r>
      <w:r w:rsidR="00991904" w:rsidRPr="00A66F1C">
        <w:rPr>
          <w:rFonts w:cstheme="minorHAnsi"/>
          <w:sz w:val="28"/>
          <w:szCs w:val="28"/>
        </w:rPr>
        <w:t>fisici</w:t>
      </w:r>
      <w:r w:rsidRPr="00A66F1C">
        <w:rPr>
          <w:rFonts w:cstheme="minorHAnsi"/>
          <w:sz w:val="28"/>
          <w:szCs w:val="28"/>
        </w:rPr>
        <w:t xml:space="preserve"> dell'atmosfera, per vincere la scommessa del governo</w:t>
      </w:r>
      <w:r w:rsidR="00C34AB5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 xml:space="preserve">ordinato del territorio al </w:t>
      </w:r>
      <w:proofErr w:type="gramStart"/>
      <w:r w:rsidRPr="00A66F1C">
        <w:rPr>
          <w:rFonts w:cstheme="minorHAnsi"/>
          <w:sz w:val="28"/>
          <w:szCs w:val="28"/>
        </w:rPr>
        <w:t>di</w:t>
      </w:r>
      <w:proofErr w:type="gramEnd"/>
      <w:r w:rsidRPr="00A66F1C">
        <w:rPr>
          <w:rFonts w:cstheme="minorHAnsi"/>
          <w:sz w:val="28"/>
          <w:szCs w:val="28"/>
        </w:rPr>
        <w:t xml:space="preserve"> fuori della forbice: rischio zero-deregolamentazione. C'è uno spazio molto ampio a</w:t>
      </w:r>
      <w:r w:rsidR="00991904">
        <w:rPr>
          <w:rFonts w:cstheme="minorHAnsi"/>
          <w:sz w:val="28"/>
          <w:szCs w:val="28"/>
        </w:rPr>
        <w:t>ll'</w:t>
      </w:r>
      <w:r w:rsidRPr="00A66F1C">
        <w:rPr>
          <w:rFonts w:cstheme="minorHAnsi"/>
          <w:sz w:val="28"/>
          <w:szCs w:val="28"/>
        </w:rPr>
        <w:t>interno di questa</w:t>
      </w:r>
      <w:r w:rsidR="00991904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forbice e in questo spazio ci si deve muovere.</w:t>
      </w:r>
    </w:p>
    <w:p w:rsidR="007F60F9" w:rsidRPr="00A66F1C" w:rsidRDefault="007F60F9" w:rsidP="0001126F">
      <w:pPr>
        <w:ind w:left="0" w:firstLine="0"/>
        <w:rPr>
          <w:rFonts w:cstheme="minorHAnsi"/>
          <w:sz w:val="28"/>
          <w:szCs w:val="28"/>
        </w:rPr>
      </w:pPr>
    </w:p>
    <w:p w:rsidR="007F60F9" w:rsidRPr="00A66F1C" w:rsidRDefault="007F60F9" w:rsidP="0001126F">
      <w:pPr>
        <w:ind w:left="0" w:firstLine="0"/>
        <w:rPr>
          <w:rFonts w:cstheme="minorHAnsi"/>
          <w:sz w:val="28"/>
          <w:szCs w:val="28"/>
        </w:rPr>
      </w:pPr>
      <w:r w:rsidRPr="00A66F1C">
        <w:rPr>
          <w:rFonts w:cstheme="minorHAnsi"/>
          <w:sz w:val="28"/>
          <w:szCs w:val="28"/>
        </w:rPr>
        <w:t xml:space="preserve">Bibliografia: Senato della </w:t>
      </w:r>
      <w:r w:rsidR="00991904" w:rsidRPr="00A66F1C">
        <w:rPr>
          <w:rFonts w:cstheme="minorHAnsi"/>
          <w:sz w:val="28"/>
          <w:szCs w:val="28"/>
        </w:rPr>
        <w:t>Repubblica</w:t>
      </w:r>
      <w:r w:rsidRPr="00A66F1C">
        <w:rPr>
          <w:rFonts w:cstheme="minorHAnsi"/>
          <w:sz w:val="28"/>
          <w:szCs w:val="28"/>
        </w:rPr>
        <w:t xml:space="preserve">, </w:t>
      </w:r>
      <w:proofErr w:type="gramStart"/>
      <w:r w:rsidRPr="00531719">
        <w:rPr>
          <w:rFonts w:cstheme="minorHAnsi"/>
          <w:i/>
          <w:sz w:val="28"/>
          <w:szCs w:val="28"/>
        </w:rPr>
        <w:t xml:space="preserve">Indagine </w:t>
      </w:r>
      <w:r w:rsidR="00991904" w:rsidRPr="00531719">
        <w:rPr>
          <w:rFonts w:cstheme="minorHAnsi"/>
          <w:i/>
          <w:sz w:val="28"/>
          <w:szCs w:val="28"/>
        </w:rPr>
        <w:t>conoscitiva</w:t>
      </w:r>
      <w:proofErr w:type="gramEnd"/>
      <w:r w:rsidRPr="00531719">
        <w:rPr>
          <w:rFonts w:cstheme="minorHAnsi"/>
          <w:i/>
          <w:sz w:val="28"/>
          <w:szCs w:val="28"/>
        </w:rPr>
        <w:t xml:space="preserve"> sulla difesa del suolo,</w:t>
      </w:r>
      <w:r w:rsidR="00C34AB5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 xml:space="preserve">2 voll., Roma 1998; M. Veltri, </w:t>
      </w:r>
      <w:r w:rsidRPr="00531719">
        <w:rPr>
          <w:rFonts w:cstheme="minorHAnsi"/>
          <w:i/>
          <w:sz w:val="28"/>
          <w:szCs w:val="28"/>
        </w:rPr>
        <w:t>Profili istituzionali e scientifici delta difesa del</w:t>
      </w:r>
      <w:r w:rsidR="00C34AB5" w:rsidRPr="00531719">
        <w:rPr>
          <w:rFonts w:cstheme="minorHAnsi"/>
          <w:i/>
          <w:sz w:val="28"/>
          <w:szCs w:val="28"/>
        </w:rPr>
        <w:t xml:space="preserve"> </w:t>
      </w:r>
      <w:r w:rsidRPr="00531719">
        <w:rPr>
          <w:rFonts w:cstheme="minorHAnsi"/>
          <w:i/>
          <w:sz w:val="28"/>
          <w:szCs w:val="28"/>
        </w:rPr>
        <w:t>suolo,</w:t>
      </w:r>
      <w:r w:rsidRPr="00A66F1C">
        <w:rPr>
          <w:rFonts w:cstheme="minorHAnsi"/>
          <w:sz w:val="28"/>
          <w:szCs w:val="28"/>
        </w:rPr>
        <w:t xml:space="preserve"> Cosenza 20</w:t>
      </w:r>
      <w:r w:rsidR="00531719">
        <w:rPr>
          <w:rFonts w:cstheme="minorHAnsi"/>
          <w:sz w:val="28"/>
          <w:szCs w:val="28"/>
        </w:rPr>
        <w:t>04</w:t>
      </w:r>
      <w:r w:rsidRPr="00A66F1C">
        <w:rPr>
          <w:rFonts w:cstheme="minorHAnsi"/>
          <w:sz w:val="28"/>
          <w:szCs w:val="28"/>
        </w:rPr>
        <w:t>; A. Rinaldo,</w:t>
      </w:r>
      <w:r w:rsidR="00531719">
        <w:rPr>
          <w:rFonts w:cstheme="minorHAnsi"/>
          <w:sz w:val="28"/>
          <w:szCs w:val="28"/>
        </w:rPr>
        <w:t xml:space="preserve"> </w:t>
      </w:r>
      <w:r w:rsidRPr="00531719">
        <w:rPr>
          <w:rFonts w:cstheme="minorHAnsi"/>
          <w:i/>
          <w:sz w:val="28"/>
          <w:szCs w:val="28"/>
        </w:rPr>
        <w:t xml:space="preserve">Il </w:t>
      </w:r>
      <w:r w:rsidR="00991904" w:rsidRPr="00531719">
        <w:rPr>
          <w:rFonts w:cstheme="minorHAnsi"/>
          <w:i/>
          <w:sz w:val="28"/>
          <w:szCs w:val="28"/>
        </w:rPr>
        <w:t>governo</w:t>
      </w:r>
      <w:r w:rsidRPr="00531719">
        <w:rPr>
          <w:rFonts w:cstheme="minorHAnsi"/>
          <w:i/>
          <w:sz w:val="28"/>
          <w:szCs w:val="28"/>
        </w:rPr>
        <w:t xml:space="preserve"> dell'acqua. Ambiente naturale e</w:t>
      </w:r>
      <w:r w:rsidR="00C34AB5" w:rsidRPr="00531719">
        <w:rPr>
          <w:rFonts w:cstheme="minorHAnsi"/>
          <w:i/>
          <w:sz w:val="28"/>
          <w:szCs w:val="28"/>
        </w:rPr>
        <w:t xml:space="preserve"> </w:t>
      </w:r>
      <w:r w:rsidRPr="00531719">
        <w:rPr>
          <w:rFonts w:cstheme="minorHAnsi"/>
          <w:i/>
          <w:sz w:val="28"/>
          <w:szCs w:val="28"/>
        </w:rPr>
        <w:t>ambiente ricostruito,</w:t>
      </w:r>
      <w:r w:rsidR="00531719" w:rsidRPr="00531719">
        <w:rPr>
          <w:rFonts w:cstheme="minorHAnsi"/>
          <w:i/>
          <w:sz w:val="28"/>
          <w:szCs w:val="28"/>
        </w:rPr>
        <w:t xml:space="preserve"> </w:t>
      </w:r>
      <w:r w:rsidR="00531719">
        <w:rPr>
          <w:rFonts w:cstheme="minorHAnsi"/>
          <w:sz w:val="28"/>
          <w:szCs w:val="28"/>
        </w:rPr>
        <w:t>Ve</w:t>
      </w:r>
      <w:r w:rsidRPr="00A66F1C">
        <w:rPr>
          <w:rFonts w:cstheme="minorHAnsi"/>
          <w:sz w:val="28"/>
          <w:szCs w:val="28"/>
        </w:rPr>
        <w:t>nezia</w:t>
      </w:r>
      <w:r w:rsidR="00531719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200</w:t>
      </w:r>
      <w:r w:rsidR="00531719">
        <w:rPr>
          <w:rFonts w:cstheme="minorHAnsi"/>
          <w:sz w:val="28"/>
          <w:szCs w:val="28"/>
        </w:rPr>
        <w:t>9</w:t>
      </w:r>
      <w:r w:rsidRPr="00A66F1C">
        <w:rPr>
          <w:rFonts w:cstheme="minorHAnsi"/>
          <w:sz w:val="28"/>
          <w:szCs w:val="28"/>
        </w:rPr>
        <w:t xml:space="preserve">; </w:t>
      </w:r>
      <w:r w:rsidRPr="00531719">
        <w:rPr>
          <w:rFonts w:cstheme="minorHAnsi"/>
          <w:i/>
          <w:sz w:val="28"/>
          <w:szCs w:val="28"/>
        </w:rPr>
        <w:t xml:space="preserve">Frane e dissesto idrogeologico: </w:t>
      </w:r>
      <w:r w:rsidR="00991904" w:rsidRPr="00531719">
        <w:rPr>
          <w:rFonts w:cstheme="minorHAnsi"/>
          <w:i/>
          <w:sz w:val="28"/>
          <w:szCs w:val="28"/>
        </w:rPr>
        <w:t>consuntivo</w:t>
      </w:r>
      <w:r w:rsidRPr="00531719">
        <w:rPr>
          <w:rFonts w:cstheme="minorHAnsi"/>
          <w:i/>
          <w:sz w:val="28"/>
          <w:szCs w:val="28"/>
        </w:rPr>
        <w:t>,</w:t>
      </w:r>
      <w:r w:rsidR="00C34AB5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Atti del Convegno Accademia dei Lincei, Roma 2</w:t>
      </w:r>
      <w:r w:rsidR="00991904">
        <w:rPr>
          <w:rFonts w:cstheme="minorHAnsi"/>
          <w:sz w:val="28"/>
          <w:szCs w:val="28"/>
        </w:rPr>
        <w:t>011</w:t>
      </w:r>
      <w:r w:rsidRPr="00A66F1C">
        <w:rPr>
          <w:rFonts w:cstheme="minorHAnsi"/>
          <w:sz w:val="28"/>
          <w:szCs w:val="28"/>
        </w:rPr>
        <w:t xml:space="preserve">; </w:t>
      </w:r>
      <w:r w:rsidRPr="00531719">
        <w:rPr>
          <w:rFonts w:cstheme="minorHAnsi"/>
          <w:i/>
          <w:sz w:val="28"/>
          <w:szCs w:val="28"/>
        </w:rPr>
        <w:t xml:space="preserve">La </w:t>
      </w:r>
      <w:r w:rsidR="00991904" w:rsidRPr="00531719">
        <w:rPr>
          <w:rFonts w:cstheme="minorHAnsi"/>
          <w:i/>
          <w:sz w:val="28"/>
          <w:szCs w:val="28"/>
        </w:rPr>
        <w:t>difesa</w:t>
      </w:r>
      <w:r w:rsidRPr="00531719">
        <w:rPr>
          <w:rFonts w:cstheme="minorHAnsi"/>
          <w:i/>
          <w:sz w:val="28"/>
          <w:szCs w:val="28"/>
        </w:rPr>
        <w:t xml:space="preserve"> del suolo in</w:t>
      </w:r>
      <w:r w:rsidR="00C34AB5" w:rsidRPr="00531719">
        <w:rPr>
          <w:rFonts w:cstheme="minorHAnsi"/>
          <w:i/>
          <w:sz w:val="28"/>
          <w:szCs w:val="28"/>
        </w:rPr>
        <w:t xml:space="preserve"> </w:t>
      </w:r>
      <w:r w:rsidR="00991904" w:rsidRPr="00531719">
        <w:rPr>
          <w:rFonts w:cstheme="minorHAnsi"/>
          <w:i/>
          <w:sz w:val="28"/>
          <w:szCs w:val="28"/>
        </w:rPr>
        <w:t>Italia</w:t>
      </w:r>
      <w:r w:rsidR="00531719" w:rsidRPr="00531719">
        <w:rPr>
          <w:rFonts w:cstheme="minorHAnsi"/>
          <w:i/>
          <w:sz w:val="28"/>
          <w:szCs w:val="28"/>
        </w:rPr>
        <w:t xml:space="preserve"> </w:t>
      </w:r>
      <w:r w:rsidR="00991904" w:rsidRPr="00531719">
        <w:rPr>
          <w:rFonts w:cstheme="minorHAnsi"/>
          <w:i/>
          <w:sz w:val="28"/>
          <w:szCs w:val="28"/>
        </w:rPr>
        <w:t>1970-2010</w:t>
      </w:r>
      <w:r w:rsidRPr="00531719">
        <w:rPr>
          <w:rFonts w:cstheme="minorHAnsi"/>
          <w:i/>
          <w:sz w:val="28"/>
          <w:szCs w:val="28"/>
        </w:rPr>
        <w:t xml:space="preserve">: un bilancio, </w:t>
      </w:r>
      <w:r w:rsidR="00991904" w:rsidRPr="00A66F1C">
        <w:rPr>
          <w:rFonts w:cstheme="minorHAnsi"/>
          <w:sz w:val="28"/>
          <w:szCs w:val="28"/>
        </w:rPr>
        <w:t>Atti</w:t>
      </w:r>
      <w:r w:rsidRPr="00A66F1C">
        <w:rPr>
          <w:rFonts w:cstheme="minorHAnsi"/>
          <w:sz w:val="28"/>
          <w:szCs w:val="28"/>
        </w:rPr>
        <w:t xml:space="preserve"> del Convegno </w:t>
      </w:r>
      <w:r w:rsidR="00991904" w:rsidRPr="00A66F1C">
        <w:rPr>
          <w:rFonts w:cstheme="minorHAnsi"/>
          <w:sz w:val="28"/>
          <w:szCs w:val="28"/>
        </w:rPr>
        <w:t>quarant</w:t>
      </w:r>
      <w:r w:rsidR="00531719">
        <w:rPr>
          <w:rFonts w:cstheme="minorHAnsi"/>
          <w:sz w:val="28"/>
          <w:szCs w:val="28"/>
        </w:rPr>
        <w:t>'</w:t>
      </w:r>
      <w:r w:rsidRPr="00A66F1C">
        <w:rPr>
          <w:rFonts w:cstheme="minorHAnsi"/>
          <w:sz w:val="28"/>
          <w:szCs w:val="28"/>
        </w:rPr>
        <w:t>'anni dopo la</w:t>
      </w:r>
      <w:r w:rsidR="00C34AB5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Relazione De Marchi, Roma 2010, a cura di</w:t>
      </w:r>
      <w:r w:rsidR="00991904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A66F1C">
        <w:rPr>
          <w:rFonts w:cstheme="minorHAnsi"/>
          <w:sz w:val="28"/>
          <w:szCs w:val="28"/>
        </w:rPr>
        <w:t>M.Zazzi</w:t>
      </w:r>
      <w:proofErr w:type="spellEnd"/>
      <w:proofErr w:type="gramEnd"/>
      <w:r w:rsidRPr="00A66F1C">
        <w:rPr>
          <w:rFonts w:cstheme="minorHAnsi"/>
          <w:sz w:val="28"/>
          <w:szCs w:val="28"/>
        </w:rPr>
        <w:t>,</w:t>
      </w:r>
      <w:r w:rsidR="00531719">
        <w:rPr>
          <w:rFonts w:cstheme="minorHAnsi"/>
          <w:sz w:val="28"/>
          <w:szCs w:val="28"/>
        </w:rPr>
        <w:t xml:space="preserve"> </w:t>
      </w:r>
      <w:r w:rsidRPr="00A66F1C">
        <w:rPr>
          <w:rFonts w:cstheme="minorHAnsi"/>
          <w:sz w:val="28"/>
          <w:szCs w:val="28"/>
        </w:rPr>
        <w:t>M. Tira, Roma 2012;</w:t>
      </w:r>
      <w:r w:rsidR="00C34AB5">
        <w:rPr>
          <w:rFonts w:cstheme="minorHAnsi"/>
          <w:sz w:val="28"/>
          <w:szCs w:val="28"/>
        </w:rPr>
        <w:t xml:space="preserve"> </w:t>
      </w:r>
      <w:r w:rsidR="00531719" w:rsidRPr="00531719">
        <w:rPr>
          <w:rFonts w:cstheme="minorHAnsi"/>
          <w:i/>
          <w:sz w:val="28"/>
          <w:szCs w:val="28"/>
        </w:rPr>
        <w:t>Cosa</w:t>
      </w:r>
      <w:r w:rsidRPr="00531719">
        <w:rPr>
          <w:rFonts w:cstheme="minorHAnsi"/>
          <w:i/>
          <w:sz w:val="28"/>
          <w:szCs w:val="28"/>
        </w:rPr>
        <w:t xml:space="preserve"> non funziona nella difesa dal </w:t>
      </w:r>
      <w:r w:rsidR="00991904" w:rsidRPr="00531719">
        <w:rPr>
          <w:rFonts w:cstheme="minorHAnsi"/>
          <w:i/>
          <w:sz w:val="28"/>
          <w:szCs w:val="28"/>
        </w:rPr>
        <w:t>rischio</w:t>
      </w:r>
      <w:r w:rsidRPr="00531719">
        <w:rPr>
          <w:rFonts w:cstheme="minorHAnsi"/>
          <w:i/>
          <w:sz w:val="28"/>
          <w:szCs w:val="28"/>
        </w:rPr>
        <w:t xml:space="preserve"> idro-geologico nel nostro paese? </w:t>
      </w:r>
      <w:proofErr w:type="gramStart"/>
      <w:r w:rsidRPr="00531719">
        <w:rPr>
          <w:rFonts w:cstheme="minorHAnsi"/>
          <w:i/>
          <w:sz w:val="28"/>
          <w:szCs w:val="28"/>
        </w:rPr>
        <w:t>Analisi e</w:t>
      </w:r>
      <w:r w:rsidR="00C34AB5" w:rsidRPr="00531719">
        <w:rPr>
          <w:rFonts w:cstheme="minorHAnsi"/>
          <w:i/>
          <w:sz w:val="28"/>
          <w:szCs w:val="28"/>
        </w:rPr>
        <w:t xml:space="preserve"> </w:t>
      </w:r>
      <w:r w:rsidRPr="00531719">
        <w:rPr>
          <w:rFonts w:cstheme="minorHAnsi"/>
          <w:i/>
          <w:sz w:val="28"/>
          <w:szCs w:val="28"/>
        </w:rPr>
        <w:t>rimedi,</w:t>
      </w:r>
      <w:r w:rsidRPr="00A66F1C">
        <w:rPr>
          <w:rFonts w:cstheme="minorHAnsi"/>
          <w:sz w:val="28"/>
          <w:szCs w:val="28"/>
        </w:rPr>
        <w:t xml:space="preserve"> Atti del Convegno Accademia dei Lincei, Roma </w:t>
      </w:r>
      <w:r w:rsidR="00991904">
        <w:rPr>
          <w:rFonts w:cstheme="minorHAnsi"/>
          <w:sz w:val="28"/>
          <w:szCs w:val="28"/>
        </w:rPr>
        <w:t>2013</w:t>
      </w:r>
      <w:r w:rsidRPr="00A66F1C">
        <w:rPr>
          <w:rFonts w:cstheme="minorHAnsi"/>
          <w:sz w:val="28"/>
          <w:szCs w:val="28"/>
        </w:rPr>
        <w:t>; R</w:t>
      </w:r>
      <w:r w:rsidR="00991904">
        <w:rPr>
          <w:rFonts w:cstheme="minorHAnsi"/>
          <w:sz w:val="28"/>
          <w:szCs w:val="28"/>
        </w:rPr>
        <w:t>.</w:t>
      </w:r>
      <w:r w:rsidRPr="00A66F1C">
        <w:rPr>
          <w:rFonts w:cstheme="minorHAnsi"/>
          <w:sz w:val="28"/>
          <w:szCs w:val="28"/>
        </w:rPr>
        <w:t xml:space="preserve"> Rosso,</w:t>
      </w:r>
      <w:r w:rsidR="00C34AB5">
        <w:rPr>
          <w:rFonts w:cstheme="minorHAnsi"/>
          <w:sz w:val="28"/>
          <w:szCs w:val="28"/>
        </w:rPr>
        <w:t xml:space="preserve"> </w:t>
      </w:r>
      <w:proofErr w:type="spellStart"/>
      <w:r w:rsidRPr="00531719">
        <w:rPr>
          <w:rFonts w:cstheme="minorHAnsi"/>
          <w:i/>
          <w:sz w:val="28"/>
          <w:szCs w:val="28"/>
        </w:rPr>
        <w:t>Bisagno</w:t>
      </w:r>
      <w:proofErr w:type="spellEnd"/>
      <w:proofErr w:type="gramEnd"/>
      <w:r w:rsidRPr="00531719">
        <w:rPr>
          <w:rFonts w:cstheme="minorHAnsi"/>
          <w:i/>
          <w:sz w:val="28"/>
          <w:szCs w:val="28"/>
        </w:rPr>
        <w:t>.</w:t>
      </w:r>
      <w:r w:rsidR="00991904" w:rsidRPr="00531719">
        <w:rPr>
          <w:rFonts w:cstheme="minorHAnsi"/>
          <w:i/>
          <w:sz w:val="28"/>
          <w:szCs w:val="28"/>
        </w:rPr>
        <w:t xml:space="preserve"> </w:t>
      </w:r>
      <w:r w:rsidRPr="00531719">
        <w:rPr>
          <w:rFonts w:cstheme="minorHAnsi"/>
          <w:i/>
          <w:sz w:val="28"/>
          <w:szCs w:val="28"/>
        </w:rPr>
        <w:t>Il</w:t>
      </w:r>
      <w:r w:rsidR="00991904" w:rsidRPr="00531719">
        <w:rPr>
          <w:rFonts w:cstheme="minorHAnsi"/>
          <w:i/>
          <w:sz w:val="28"/>
          <w:szCs w:val="28"/>
        </w:rPr>
        <w:t xml:space="preserve"> </w:t>
      </w:r>
      <w:r w:rsidRPr="00531719">
        <w:rPr>
          <w:rFonts w:cstheme="minorHAnsi"/>
          <w:i/>
          <w:sz w:val="28"/>
          <w:szCs w:val="28"/>
        </w:rPr>
        <w:t>fiume nascosto,</w:t>
      </w:r>
      <w:r w:rsidRPr="00A66F1C">
        <w:rPr>
          <w:rFonts w:cstheme="minorHAnsi"/>
          <w:sz w:val="28"/>
          <w:szCs w:val="28"/>
        </w:rPr>
        <w:t xml:space="preserve"> Venezia 2014.</w:t>
      </w:r>
    </w:p>
    <w:p w:rsidR="007F60F9" w:rsidRDefault="007F60F9" w:rsidP="0001126F">
      <w:pPr>
        <w:ind w:left="0" w:firstLine="0"/>
        <w:rPr>
          <w:rFonts w:cstheme="minorHAnsi"/>
          <w:sz w:val="28"/>
          <w:szCs w:val="28"/>
        </w:rPr>
      </w:pPr>
    </w:p>
    <w:sectPr w:rsidR="007F60F9" w:rsidSect="000041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643ED7"/>
    <w:rsid w:val="000041C5"/>
    <w:rsid w:val="0001126F"/>
    <w:rsid w:val="00087DA4"/>
    <w:rsid w:val="00150F58"/>
    <w:rsid w:val="001A44AC"/>
    <w:rsid w:val="001F4C10"/>
    <w:rsid w:val="002D244D"/>
    <w:rsid w:val="002F19F0"/>
    <w:rsid w:val="00317791"/>
    <w:rsid w:val="00362532"/>
    <w:rsid w:val="003A7BE7"/>
    <w:rsid w:val="003E68E3"/>
    <w:rsid w:val="00420964"/>
    <w:rsid w:val="00531719"/>
    <w:rsid w:val="00587CD4"/>
    <w:rsid w:val="00643ED7"/>
    <w:rsid w:val="00694597"/>
    <w:rsid w:val="006C1006"/>
    <w:rsid w:val="006D7903"/>
    <w:rsid w:val="00776579"/>
    <w:rsid w:val="007B2E45"/>
    <w:rsid w:val="007F60F9"/>
    <w:rsid w:val="008555EE"/>
    <w:rsid w:val="00867410"/>
    <w:rsid w:val="0088422D"/>
    <w:rsid w:val="008C297B"/>
    <w:rsid w:val="00967A52"/>
    <w:rsid w:val="009761D4"/>
    <w:rsid w:val="00991904"/>
    <w:rsid w:val="00A66F1C"/>
    <w:rsid w:val="00B76F28"/>
    <w:rsid w:val="00C34AB5"/>
    <w:rsid w:val="00D12519"/>
    <w:rsid w:val="00D22D89"/>
    <w:rsid w:val="00D42850"/>
    <w:rsid w:val="00F9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1C5"/>
  </w:style>
  <w:style w:type="paragraph" w:styleId="Titolo1">
    <w:name w:val="heading 1"/>
    <w:basedOn w:val="Normale"/>
    <w:next w:val="Normale"/>
    <w:link w:val="Titolo1Carattere"/>
    <w:uiPriority w:val="9"/>
    <w:qFormat/>
    <w:rsid w:val="003E68E3"/>
    <w:pPr>
      <w:keepNext/>
      <w:keepLines/>
      <w:spacing w:before="480" w:line="276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68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5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5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Rizzo Franco</dc:creator>
  <cp:lastModifiedBy>Rizzo Franco</cp:lastModifiedBy>
  <cp:revision>3</cp:revision>
  <dcterms:created xsi:type="dcterms:W3CDTF">2018-10-22T11:26:00Z</dcterms:created>
  <dcterms:modified xsi:type="dcterms:W3CDTF">2018-10-22T11:26:00Z</dcterms:modified>
</cp:coreProperties>
</file>